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4ABF" w14:textId="6BAD96C5" w:rsidR="00EB7E5E" w:rsidRPr="00EB7E5E" w:rsidRDefault="00EB7E5E" w:rsidP="00EB7E5E">
      <w:pPr>
        <w:tabs>
          <w:tab w:val="right" w:pos="9639"/>
        </w:tabs>
        <w:jc w:val="right"/>
        <w:rPr>
          <w:rFonts w:ascii="Book Antiqua" w:hAnsi="Book Antiqua" w:cs="Arial"/>
          <w:bCs/>
          <w:color w:val="000000" w:themeColor="text1"/>
          <w:sz w:val="22"/>
          <w:szCs w:val="22"/>
        </w:rPr>
      </w:pPr>
      <w:r w:rsidRPr="00EB7E5E">
        <w:rPr>
          <w:rFonts w:ascii="Book Antiqua" w:hAnsi="Book Antiqua" w:cs="Arial"/>
          <w:bCs/>
          <w:color w:val="000000" w:themeColor="text1"/>
          <w:sz w:val="22"/>
          <w:szCs w:val="22"/>
        </w:rPr>
        <w:t xml:space="preserve">Spett.le    Comune di Castiglione del Lago   </w:t>
      </w:r>
    </w:p>
    <w:p w14:paraId="3D6F5ED3" w14:textId="77777777" w:rsidR="00EB7E5E" w:rsidRPr="00EB7E5E" w:rsidRDefault="00EB7E5E" w:rsidP="00EB7E5E">
      <w:pPr>
        <w:tabs>
          <w:tab w:val="right" w:pos="9639"/>
        </w:tabs>
        <w:jc w:val="right"/>
        <w:rPr>
          <w:rFonts w:ascii="Book Antiqua" w:hAnsi="Book Antiqua" w:cs="Arial"/>
          <w:bCs/>
          <w:color w:val="000000" w:themeColor="text1"/>
          <w:sz w:val="22"/>
          <w:szCs w:val="22"/>
        </w:rPr>
      </w:pPr>
      <w:r w:rsidRPr="00EB7E5E">
        <w:rPr>
          <w:rFonts w:ascii="Book Antiqua" w:hAnsi="Book Antiqua" w:cs="Arial"/>
          <w:bCs/>
          <w:color w:val="000000" w:themeColor="text1"/>
          <w:sz w:val="22"/>
          <w:szCs w:val="22"/>
        </w:rPr>
        <w:t>Area Politiche Sociali</w:t>
      </w:r>
    </w:p>
    <w:p w14:paraId="74958B88" w14:textId="77777777" w:rsidR="00EB7E5E" w:rsidRPr="00EB7E5E" w:rsidRDefault="00EB7E5E" w:rsidP="00EB7E5E">
      <w:pPr>
        <w:tabs>
          <w:tab w:val="right" w:pos="9639"/>
        </w:tabs>
        <w:jc w:val="right"/>
        <w:rPr>
          <w:rFonts w:ascii="Book Antiqua" w:hAnsi="Book Antiqua" w:cs="Arial"/>
          <w:bCs/>
          <w:color w:val="000000" w:themeColor="text1"/>
          <w:sz w:val="22"/>
          <w:szCs w:val="22"/>
        </w:rPr>
      </w:pPr>
      <w:r w:rsidRPr="00EB7E5E">
        <w:rPr>
          <w:rFonts w:ascii="Book Antiqua" w:hAnsi="Book Antiqua" w:cs="Arial"/>
          <w:bCs/>
          <w:color w:val="000000" w:themeColor="text1"/>
          <w:sz w:val="22"/>
          <w:szCs w:val="22"/>
        </w:rPr>
        <w:t>Via del Forte n.46</w:t>
      </w:r>
    </w:p>
    <w:p w14:paraId="2816DA2B" w14:textId="77777777" w:rsidR="00EB7E5E" w:rsidRPr="00EB7E5E" w:rsidRDefault="00EB7E5E" w:rsidP="00EB7E5E">
      <w:pPr>
        <w:tabs>
          <w:tab w:val="right" w:pos="9639"/>
        </w:tabs>
        <w:jc w:val="right"/>
        <w:rPr>
          <w:rFonts w:ascii="Book Antiqua" w:hAnsi="Book Antiqua" w:cs="Arial"/>
          <w:bCs/>
          <w:color w:val="000000" w:themeColor="text1"/>
          <w:sz w:val="22"/>
          <w:szCs w:val="22"/>
        </w:rPr>
      </w:pPr>
      <w:r w:rsidRPr="00EB7E5E">
        <w:rPr>
          <w:rFonts w:ascii="Book Antiqua" w:hAnsi="Book Antiqua" w:cs="Arial"/>
          <w:bCs/>
          <w:color w:val="000000" w:themeColor="text1"/>
          <w:sz w:val="22"/>
          <w:szCs w:val="22"/>
        </w:rPr>
        <w:t>06061 Castiglione del Lago</w:t>
      </w:r>
    </w:p>
    <w:p w14:paraId="21037F38" w14:textId="1D076D1B" w:rsidR="00996AB4" w:rsidRPr="00670430" w:rsidRDefault="00EB7E5E" w:rsidP="00EB7E5E">
      <w:pPr>
        <w:tabs>
          <w:tab w:val="right" w:pos="9639"/>
        </w:tabs>
        <w:jc w:val="right"/>
        <w:rPr>
          <w:rFonts w:ascii="Book Antiqua" w:hAnsi="Book Antiqua" w:cs="Arial"/>
          <w:bCs/>
          <w:color w:val="000000" w:themeColor="text1"/>
          <w:sz w:val="22"/>
          <w:szCs w:val="22"/>
        </w:rPr>
      </w:pPr>
      <w:r w:rsidRPr="00EB7E5E">
        <w:rPr>
          <w:rFonts w:ascii="Book Antiqua" w:hAnsi="Book Antiqua" w:cs="Arial"/>
          <w:bCs/>
          <w:color w:val="000000" w:themeColor="text1"/>
          <w:sz w:val="22"/>
          <w:szCs w:val="22"/>
        </w:rPr>
        <w:t>PEC:</w:t>
      </w:r>
      <w:r>
        <w:rPr>
          <w:rFonts w:ascii="Book Antiqua" w:hAnsi="Book Antiqua" w:cs="Arial"/>
          <w:bCs/>
          <w:color w:val="000000" w:themeColor="text1"/>
          <w:sz w:val="22"/>
          <w:szCs w:val="22"/>
        </w:rPr>
        <w:t xml:space="preserve"> </w:t>
      </w:r>
      <w:r w:rsidRPr="00EB7E5E">
        <w:rPr>
          <w:rFonts w:ascii="Book Antiqua" w:hAnsi="Book Antiqua" w:cs="Arial"/>
          <w:bCs/>
          <w:color w:val="000000" w:themeColor="text1"/>
          <w:sz w:val="22"/>
          <w:szCs w:val="22"/>
        </w:rPr>
        <w:t>comune.castiglionedellago@postacert.umbria.it</w:t>
      </w:r>
    </w:p>
    <w:p w14:paraId="27236846" w14:textId="56647567" w:rsidR="000C5B55" w:rsidRPr="00670430" w:rsidRDefault="000C5B55" w:rsidP="007A400D">
      <w:pPr>
        <w:widowControl w:val="0"/>
        <w:autoSpaceDE w:val="0"/>
        <w:autoSpaceDN w:val="0"/>
        <w:adjustRightInd w:val="0"/>
        <w:spacing w:line="360" w:lineRule="auto"/>
        <w:jc w:val="both"/>
        <w:rPr>
          <w:rFonts w:ascii="Book Antiqua" w:hAnsi="Book Antiqua" w:cs="Arial"/>
          <w:b/>
          <w:bCs/>
          <w:i/>
          <w:iCs/>
          <w:color w:val="000000" w:themeColor="text1"/>
          <w:sz w:val="22"/>
          <w:szCs w:val="22"/>
        </w:rPr>
      </w:pPr>
    </w:p>
    <w:p w14:paraId="7BB827D0" w14:textId="6CD4F9F6" w:rsidR="0093394A" w:rsidRPr="00670430" w:rsidRDefault="00687F85" w:rsidP="006F12AC">
      <w:pPr>
        <w:jc w:val="center"/>
        <w:rPr>
          <w:rFonts w:ascii="Book Antiqua" w:hAnsi="Book Antiqua"/>
          <w:b/>
        </w:rPr>
      </w:pPr>
      <w:r w:rsidRPr="00670430">
        <w:rPr>
          <w:rFonts w:ascii="Book Antiqua" w:hAnsi="Book Antiqua"/>
          <w:b/>
        </w:rPr>
        <w:t xml:space="preserve">OGGETTO: RICHIESTA </w:t>
      </w:r>
      <w:r w:rsidR="00BA543F">
        <w:rPr>
          <w:rFonts w:ascii="Book Antiqua" w:hAnsi="Book Antiqua"/>
          <w:b/>
        </w:rPr>
        <w:t>MOPBILITA’ VOLONTARIA</w:t>
      </w:r>
      <w:r w:rsidRPr="00670430">
        <w:rPr>
          <w:rFonts w:ascii="Book Antiqua" w:hAnsi="Book Antiqua"/>
          <w:b/>
        </w:rPr>
        <w:t xml:space="preserve"> ALLOGGIO DI EDILIZIA RESIDENZIALE SOCIALE PUBBLICA </w:t>
      </w:r>
      <w:r w:rsidR="00BA543F">
        <w:rPr>
          <w:rFonts w:ascii="Book Antiqua" w:hAnsi="Book Antiqua"/>
          <w:b/>
        </w:rPr>
        <w:t>–</w:t>
      </w:r>
      <w:r w:rsidRPr="00670430">
        <w:rPr>
          <w:rFonts w:ascii="Book Antiqua" w:hAnsi="Book Antiqua"/>
          <w:b/>
        </w:rPr>
        <w:t xml:space="preserve"> </w:t>
      </w:r>
      <w:r w:rsidR="00BA543F">
        <w:rPr>
          <w:rFonts w:ascii="Book Antiqua" w:hAnsi="Book Antiqua"/>
          <w:b/>
        </w:rPr>
        <w:t xml:space="preserve">ART. 35 </w:t>
      </w:r>
      <w:r w:rsidRPr="00670430">
        <w:rPr>
          <w:rFonts w:ascii="Book Antiqua" w:hAnsi="Book Antiqua"/>
          <w:b/>
        </w:rPr>
        <w:t>L.R. 28 NOVEMBRE 2003 N. 23 E SS.</w:t>
      </w:r>
      <w:proofErr w:type="gramStart"/>
      <w:r w:rsidRPr="00670430">
        <w:rPr>
          <w:rFonts w:ascii="Book Antiqua" w:hAnsi="Book Antiqua"/>
          <w:b/>
        </w:rPr>
        <w:t>MM.II.</w:t>
      </w:r>
      <w:proofErr w:type="gramEnd"/>
      <w:r w:rsidRPr="00670430">
        <w:rPr>
          <w:rFonts w:ascii="Book Antiqua" w:hAnsi="Book Antiqua"/>
          <w:b/>
        </w:rPr>
        <w:t xml:space="preserve"> E ART. 21 E SS. DEL REGOLAMENTO COMUNALE ATTUATIVO.</w:t>
      </w:r>
    </w:p>
    <w:p w14:paraId="5BE8DBE1" w14:textId="77777777" w:rsidR="00687F85" w:rsidRPr="00670430" w:rsidRDefault="00687F85" w:rsidP="00687F85">
      <w:pPr>
        <w:rPr>
          <w:rFonts w:ascii="Book Antiqua" w:hAnsi="Book Antiqua"/>
        </w:rPr>
      </w:pPr>
    </w:p>
    <w:p w14:paraId="5319C020" w14:textId="74147002" w:rsidR="00BC7E59" w:rsidRPr="00670430" w:rsidRDefault="005D7A04" w:rsidP="0054526C">
      <w:pPr>
        <w:pStyle w:val="Corpotesto"/>
        <w:tabs>
          <w:tab w:val="left" w:pos="851"/>
          <w:tab w:val="left" w:pos="6379"/>
        </w:tabs>
        <w:spacing w:line="360" w:lineRule="auto"/>
        <w:jc w:val="both"/>
        <w:rPr>
          <w:rFonts w:ascii="Book Antiqua" w:hAnsi="Book Antiqua" w:cs="Tahoma"/>
          <w:iCs/>
          <w:sz w:val="22"/>
          <w:szCs w:val="22"/>
        </w:rPr>
      </w:pPr>
      <w:bookmarkStart w:id="0" w:name="_Hlk111199430"/>
      <w:r>
        <w:rPr>
          <w:rFonts w:ascii="Book Antiqua" w:hAnsi="Book Antiqua" w:cs="Tahoma"/>
          <w:iCs/>
          <w:sz w:val="22"/>
          <w:szCs w:val="22"/>
        </w:rPr>
        <w:t xml:space="preserve">Il/La </w:t>
      </w:r>
      <w:proofErr w:type="spellStart"/>
      <w:r>
        <w:rPr>
          <w:rFonts w:ascii="Book Antiqua" w:hAnsi="Book Antiqua" w:cs="Tahoma"/>
          <w:iCs/>
          <w:sz w:val="22"/>
          <w:szCs w:val="22"/>
        </w:rPr>
        <w:t>sottoscritt</w:t>
      </w:r>
      <w:proofErr w:type="spellEnd"/>
      <w:r>
        <w:rPr>
          <w:rFonts w:ascii="Book Antiqua" w:hAnsi="Book Antiqua" w:cs="Tahoma"/>
          <w:iCs/>
          <w:sz w:val="22"/>
          <w:szCs w:val="22"/>
        </w:rPr>
        <w:t>_</w:t>
      </w:r>
      <w:r w:rsidR="006911F5" w:rsidRPr="00670430">
        <w:rPr>
          <w:rFonts w:ascii="Book Antiqua" w:hAnsi="Book Antiqua" w:cs="Tahoma"/>
          <w:iCs/>
          <w:sz w:val="22"/>
          <w:szCs w:val="22"/>
        </w:rPr>
        <w:t xml:space="preserve"> _____</w:t>
      </w:r>
      <w:r w:rsidR="007A400D" w:rsidRPr="00670430">
        <w:rPr>
          <w:rFonts w:ascii="Book Antiqua" w:hAnsi="Book Antiqua" w:cs="Tahoma"/>
          <w:iCs/>
          <w:sz w:val="22"/>
          <w:szCs w:val="22"/>
        </w:rPr>
        <w:t>__</w:t>
      </w:r>
      <w:r w:rsidR="006911F5" w:rsidRPr="00670430">
        <w:rPr>
          <w:rFonts w:ascii="Book Antiqua" w:hAnsi="Book Antiqua" w:cs="Tahoma"/>
          <w:iCs/>
          <w:sz w:val="22"/>
          <w:szCs w:val="22"/>
        </w:rPr>
        <w:t>__</w:t>
      </w:r>
      <w:r w:rsidR="0093394A" w:rsidRPr="00670430">
        <w:rPr>
          <w:rFonts w:ascii="Book Antiqua" w:hAnsi="Book Antiqua" w:cs="Tahoma"/>
          <w:iCs/>
          <w:sz w:val="22"/>
          <w:szCs w:val="22"/>
        </w:rPr>
        <w:t>___</w:t>
      </w:r>
      <w:r w:rsidR="006911F5" w:rsidRPr="00670430">
        <w:rPr>
          <w:rFonts w:ascii="Book Antiqua" w:hAnsi="Book Antiqua" w:cs="Tahoma"/>
          <w:iCs/>
          <w:sz w:val="22"/>
          <w:szCs w:val="22"/>
        </w:rPr>
        <w:t>_</w:t>
      </w:r>
      <w:r w:rsidR="002A7E19" w:rsidRPr="00670430">
        <w:rPr>
          <w:rFonts w:ascii="Book Antiqua" w:hAnsi="Book Antiqua" w:cs="Tahoma"/>
          <w:iCs/>
          <w:sz w:val="22"/>
          <w:szCs w:val="22"/>
        </w:rPr>
        <w:t>__</w:t>
      </w:r>
      <w:r w:rsidR="006911F5" w:rsidRPr="00670430">
        <w:rPr>
          <w:rFonts w:ascii="Book Antiqua" w:hAnsi="Book Antiqua" w:cs="Tahoma"/>
          <w:iCs/>
          <w:sz w:val="22"/>
          <w:szCs w:val="22"/>
        </w:rPr>
        <w:t>____</w:t>
      </w:r>
      <w:r w:rsidR="0054526C" w:rsidRPr="00670430">
        <w:rPr>
          <w:rFonts w:ascii="Book Antiqua" w:hAnsi="Book Antiqua" w:cs="Tahoma"/>
          <w:iCs/>
          <w:sz w:val="22"/>
          <w:szCs w:val="22"/>
        </w:rPr>
        <w:t>_______</w:t>
      </w:r>
      <w:r w:rsidR="006911F5" w:rsidRPr="00670430">
        <w:rPr>
          <w:rFonts w:ascii="Book Antiqua" w:hAnsi="Book Antiqua" w:cs="Tahoma"/>
          <w:iCs/>
          <w:sz w:val="22"/>
          <w:szCs w:val="22"/>
        </w:rPr>
        <w:t>_____</w:t>
      </w:r>
      <w:r w:rsidR="008870A5" w:rsidRPr="00670430">
        <w:rPr>
          <w:rFonts w:ascii="Book Antiqua" w:hAnsi="Book Antiqua" w:cs="Tahoma"/>
          <w:iCs/>
          <w:sz w:val="22"/>
          <w:szCs w:val="22"/>
        </w:rPr>
        <w:t>__</w:t>
      </w:r>
      <w:r>
        <w:rPr>
          <w:rFonts w:ascii="Book Antiqua" w:hAnsi="Book Antiqua" w:cs="Tahoma"/>
          <w:iCs/>
          <w:sz w:val="22"/>
          <w:szCs w:val="22"/>
        </w:rPr>
        <w:t xml:space="preserve">________, </w:t>
      </w:r>
      <w:proofErr w:type="spellStart"/>
      <w:r>
        <w:rPr>
          <w:rFonts w:ascii="Book Antiqua" w:hAnsi="Book Antiqua" w:cs="Tahoma"/>
          <w:iCs/>
          <w:sz w:val="22"/>
          <w:szCs w:val="22"/>
        </w:rPr>
        <w:t>nat</w:t>
      </w:r>
      <w:proofErr w:type="spellEnd"/>
      <w:r>
        <w:rPr>
          <w:rFonts w:ascii="Book Antiqua" w:hAnsi="Book Antiqua" w:cs="Tahoma"/>
          <w:iCs/>
          <w:sz w:val="22"/>
          <w:szCs w:val="22"/>
        </w:rPr>
        <w:t>_ a _______________________ il _________ intestatari_</w:t>
      </w:r>
      <w:r w:rsidR="006911F5" w:rsidRPr="00670430">
        <w:rPr>
          <w:rFonts w:ascii="Book Antiqua" w:hAnsi="Book Antiqua" w:cs="Tahoma"/>
          <w:iCs/>
          <w:sz w:val="22"/>
          <w:szCs w:val="22"/>
        </w:rPr>
        <w:t xml:space="preserve"> del contratto di locazione dell’alloggio </w:t>
      </w:r>
      <w:r w:rsidR="00557D13">
        <w:rPr>
          <w:rFonts w:ascii="Book Antiqua" w:hAnsi="Book Antiqua" w:cs="Arial"/>
          <w:color w:val="000000" w:themeColor="text1"/>
          <w:sz w:val="22"/>
          <w:szCs w:val="22"/>
        </w:rPr>
        <w:t>ERS</w:t>
      </w:r>
      <w:r w:rsidR="008870A5" w:rsidRPr="00670430">
        <w:rPr>
          <w:rFonts w:ascii="Book Antiqua" w:hAnsi="Book Antiqua" w:cs="Arial"/>
          <w:color w:val="000000" w:themeColor="text1"/>
          <w:sz w:val="22"/>
          <w:szCs w:val="22"/>
        </w:rPr>
        <w:t xml:space="preserve"> sito nel Comune di ________________________________________Via ________________________________________________ n. _______</w:t>
      </w:r>
      <w:r w:rsidR="006911F5" w:rsidRPr="00670430">
        <w:rPr>
          <w:rFonts w:ascii="Book Antiqua" w:hAnsi="Book Antiqua" w:cs="Tahoma"/>
          <w:iCs/>
          <w:sz w:val="22"/>
          <w:szCs w:val="22"/>
        </w:rPr>
        <w:t xml:space="preserve"> </w:t>
      </w:r>
      <w:bookmarkEnd w:id="0"/>
      <w:r w:rsidR="00687F85" w:rsidRPr="00670430">
        <w:rPr>
          <w:rFonts w:ascii="Book Antiqua" w:hAnsi="Book Antiqua" w:cs="Tahoma"/>
          <w:iCs/>
          <w:sz w:val="22"/>
          <w:szCs w:val="22"/>
        </w:rPr>
        <w:t xml:space="preserve">, </w:t>
      </w:r>
      <w:r>
        <w:rPr>
          <w:rFonts w:ascii="Book Antiqua" w:hAnsi="Book Antiqua" w:cs="Tahoma"/>
          <w:iCs/>
          <w:sz w:val="22"/>
          <w:szCs w:val="22"/>
        </w:rPr>
        <w:t xml:space="preserve">per i cittadini dei Paesi Terzi indicare titolo di soggiorno _________________________________ rilasciato </w:t>
      </w:r>
      <w:proofErr w:type="spellStart"/>
      <w:r>
        <w:rPr>
          <w:rFonts w:ascii="Book Antiqua" w:hAnsi="Book Antiqua" w:cs="Tahoma"/>
          <w:iCs/>
          <w:sz w:val="22"/>
          <w:szCs w:val="22"/>
        </w:rPr>
        <w:t>da ____________________ il</w:t>
      </w:r>
      <w:proofErr w:type="spellEnd"/>
      <w:r>
        <w:rPr>
          <w:rFonts w:ascii="Book Antiqua" w:hAnsi="Book Antiqua" w:cs="Tahoma"/>
          <w:iCs/>
          <w:sz w:val="22"/>
          <w:szCs w:val="22"/>
        </w:rPr>
        <w:t xml:space="preserve"> _________________ con scadenza _____________ </w:t>
      </w:r>
      <w:r w:rsidR="000D469D" w:rsidRPr="00670430">
        <w:rPr>
          <w:rFonts w:ascii="Book Antiqua" w:hAnsi="Book Antiqua" w:cs="Tahoma"/>
          <w:iCs/>
          <w:sz w:val="22"/>
          <w:szCs w:val="22"/>
        </w:rPr>
        <w:t>nel quale risiedono</w:t>
      </w:r>
      <w:r w:rsidR="00687F85" w:rsidRPr="00670430">
        <w:rPr>
          <w:rFonts w:ascii="Book Antiqua" w:hAnsi="Book Antiqua" w:cs="Tahoma"/>
          <w:iCs/>
          <w:sz w:val="22"/>
          <w:szCs w:val="22"/>
        </w:rPr>
        <w:t xml:space="preserve"> i seguenti </w:t>
      </w:r>
      <w:r w:rsidR="000D469D" w:rsidRPr="00670430">
        <w:rPr>
          <w:rFonts w:ascii="Book Antiqua" w:hAnsi="Book Antiqua" w:cs="Tahoma"/>
          <w:iCs/>
          <w:sz w:val="22"/>
          <w:szCs w:val="22"/>
        </w:rPr>
        <w:t xml:space="preserve">componenti del nucleo familiare: </w:t>
      </w:r>
    </w:p>
    <w:tbl>
      <w:tblPr>
        <w:tblStyle w:val="Grigliatabella"/>
        <w:tblW w:w="9889" w:type="dxa"/>
        <w:tblLook w:val="04A0" w:firstRow="1" w:lastRow="0" w:firstColumn="1" w:lastColumn="0" w:noHBand="0" w:noVBand="1"/>
      </w:tblPr>
      <w:tblGrid>
        <w:gridCol w:w="2122"/>
        <w:gridCol w:w="1559"/>
        <w:gridCol w:w="1843"/>
        <w:gridCol w:w="2590"/>
        <w:gridCol w:w="1775"/>
      </w:tblGrid>
      <w:tr w:rsidR="00BC7E59" w:rsidRPr="00670430" w14:paraId="25665529" w14:textId="77777777" w:rsidTr="000D469D">
        <w:trPr>
          <w:trHeight w:val="480"/>
        </w:trPr>
        <w:tc>
          <w:tcPr>
            <w:tcW w:w="2122" w:type="dxa"/>
          </w:tcPr>
          <w:p w14:paraId="3A14A4EE" w14:textId="4B64C3DD" w:rsidR="00BC7E59" w:rsidRPr="00670430" w:rsidRDefault="00BC7E59" w:rsidP="0093394A">
            <w:pPr>
              <w:pStyle w:val="Corpotesto"/>
              <w:tabs>
                <w:tab w:val="left" w:pos="851"/>
                <w:tab w:val="left" w:pos="6379"/>
              </w:tabs>
              <w:jc w:val="center"/>
              <w:rPr>
                <w:rFonts w:ascii="Book Antiqua" w:hAnsi="Book Antiqua" w:cs="Tahoma"/>
                <w:iCs/>
                <w:sz w:val="18"/>
                <w:szCs w:val="18"/>
              </w:rPr>
            </w:pPr>
            <w:r w:rsidRPr="00670430">
              <w:rPr>
                <w:rFonts w:ascii="Book Antiqua" w:hAnsi="Book Antiqua" w:cs="Tahoma"/>
                <w:iCs/>
                <w:sz w:val="18"/>
                <w:szCs w:val="18"/>
              </w:rPr>
              <w:t>COGNOME NOME</w:t>
            </w:r>
          </w:p>
        </w:tc>
        <w:tc>
          <w:tcPr>
            <w:tcW w:w="1559" w:type="dxa"/>
          </w:tcPr>
          <w:p w14:paraId="450813F4" w14:textId="3D5AD593" w:rsidR="00BC7E59" w:rsidRPr="00670430" w:rsidRDefault="00BC7E59" w:rsidP="0093394A">
            <w:pPr>
              <w:pStyle w:val="Corpotesto"/>
              <w:tabs>
                <w:tab w:val="left" w:pos="851"/>
                <w:tab w:val="left" w:pos="6379"/>
              </w:tabs>
              <w:jc w:val="center"/>
              <w:rPr>
                <w:rFonts w:ascii="Book Antiqua" w:hAnsi="Book Antiqua" w:cs="Tahoma"/>
                <w:iCs/>
                <w:sz w:val="18"/>
                <w:szCs w:val="18"/>
              </w:rPr>
            </w:pPr>
            <w:r w:rsidRPr="00670430">
              <w:rPr>
                <w:rFonts w:ascii="Book Antiqua" w:hAnsi="Book Antiqua" w:cs="Tahoma"/>
                <w:iCs/>
                <w:sz w:val="18"/>
                <w:szCs w:val="18"/>
              </w:rPr>
              <w:t>STATO CIVILE</w:t>
            </w:r>
          </w:p>
        </w:tc>
        <w:tc>
          <w:tcPr>
            <w:tcW w:w="1843" w:type="dxa"/>
          </w:tcPr>
          <w:p w14:paraId="61F25B25" w14:textId="4A9EE55D" w:rsidR="00BC7E59" w:rsidRPr="00670430" w:rsidRDefault="00BC7E59" w:rsidP="0093394A">
            <w:pPr>
              <w:pStyle w:val="Corpotesto"/>
              <w:tabs>
                <w:tab w:val="left" w:pos="851"/>
                <w:tab w:val="left" w:pos="6379"/>
              </w:tabs>
              <w:jc w:val="center"/>
              <w:rPr>
                <w:rFonts w:ascii="Book Antiqua" w:hAnsi="Book Antiqua" w:cs="Tahoma"/>
                <w:iCs/>
                <w:sz w:val="18"/>
                <w:szCs w:val="18"/>
              </w:rPr>
            </w:pPr>
            <w:r w:rsidRPr="00670430">
              <w:rPr>
                <w:rFonts w:ascii="Book Antiqua" w:hAnsi="Book Antiqua" w:cs="Tahoma"/>
                <w:iCs/>
                <w:sz w:val="18"/>
                <w:szCs w:val="18"/>
              </w:rPr>
              <w:t xml:space="preserve">LUOGO </w:t>
            </w:r>
            <w:r w:rsidR="0093394A" w:rsidRPr="00670430">
              <w:rPr>
                <w:rFonts w:ascii="Book Antiqua" w:hAnsi="Book Antiqua" w:cs="Tahoma"/>
                <w:iCs/>
                <w:sz w:val="18"/>
                <w:szCs w:val="18"/>
              </w:rPr>
              <w:t xml:space="preserve">E DATA </w:t>
            </w:r>
            <w:r w:rsidRPr="00670430">
              <w:rPr>
                <w:rFonts w:ascii="Book Antiqua" w:hAnsi="Book Antiqua" w:cs="Tahoma"/>
                <w:iCs/>
                <w:sz w:val="18"/>
                <w:szCs w:val="18"/>
              </w:rPr>
              <w:t>DI NASCITA</w:t>
            </w:r>
          </w:p>
        </w:tc>
        <w:tc>
          <w:tcPr>
            <w:tcW w:w="2590" w:type="dxa"/>
          </w:tcPr>
          <w:p w14:paraId="299F7CAD" w14:textId="505EF72C" w:rsidR="00BC7E59" w:rsidRPr="00670430" w:rsidRDefault="00BC7E59" w:rsidP="0093394A">
            <w:pPr>
              <w:pStyle w:val="Corpotesto"/>
              <w:tabs>
                <w:tab w:val="left" w:pos="851"/>
                <w:tab w:val="left" w:pos="6379"/>
              </w:tabs>
              <w:jc w:val="center"/>
              <w:rPr>
                <w:rFonts w:ascii="Book Antiqua" w:hAnsi="Book Antiqua" w:cs="Tahoma"/>
                <w:iCs/>
                <w:sz w:val="18"/>
                <w:szCs w:val="18"/>
              </w:rPr>
            </w:pPr>
            <w:r w:rsidRPr="00670430">
              <w:rPr>
                <w:rFonts w:ascii="Book Antiqua" w:hAnsi="Book Antiqua" w:cs="Tahoma"/>
                <w:iCs/>
                <w:sz w:val="18"/>
                <w:szCs w:val="18"/>
              </w:rPr>
              <w:t>CODICE FISCALE</w:t>
            </w:r>
          </w:p>
        </w:tc>
        <w:tc>
          <w:tcPr>
            <w:tcW w:w="1775" w:type="dxa"/>
          </w:tcPr>
          <w:p w14:paraId="667EB157" w14:textId="77ADF9AB" w:rsidR="00BC7E59" w:rsidRPr="00670430" w:rsidRDefault="00BC7E59" w:rsidP="0093394A">
            <w:pPr>
              <w:pStyle w:val="Corpotesto"/>
              <w:tabs>
                <w:tab w:val="left" w:pos="851"/>
                <w:tab w:val="left" w:pos="6379"/>
              </w:tabs>
              <w:jc w:val="center"/>
              <w:rPr>
                <w:rFonts w:ascii="Book Antiqua" w:hAnsi="Book Antiqua" w:cs="Tahoma"/>
                <w:iCs/>
                <w:sz w:val="18"/>
                <w:szCs w:val="18"/>
              </w:rPr>
            </w:pPr>
            <w:r w:rsidRPr="00670430">
              <w:rPr>
                <w:rFonts w:ascii="Book Antiqua" w:hAnsi="Book Antiqua" w:cs="Tahoma"/>
                <w:iCs/>
                <w:sz w:val="18"/>
                <w:szCs w:val="18"/>
              </w:rPr>
              <w:t>RAPP. DI PARENTELA</w:t>
            </w:r>
          </w:p>
        </w:tc>
      </w:tr>
      <w:tr w:rsidR="00BC7E59" w:rsidRPr="00670430" w14:paraId="731F0F01" w14:textId="77777777" w:rsidTr="000D469D">
        <w:trPr>
          <w:trHeight w:val="616"/>
        </w:trPr>
        <w:tc>
          <w:tcPr>
            <w:tcW w:w="2122" w:type="dxa"/>
          </w:tcPr>
          <w:p w14:paraId="61DDD7B7"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559" w:type="dxa"/>
          </w:tcPr>
          <w:p w14:paraId="16A96ECF"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843" w:type="dxa"/>
          </w:tcPr>
          <w:p w14:paraId="7D0CC12E"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2590" w:type="dxa"/>
          </w:tcPr>
          <w:p w14:paraId="6D5BF493"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775" w:type="dxa"/>
          </w:tcPr>
          <w:p w14:paraId="7BC296C5"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r>
      <w:tr w:rsidR="00BC7E59" w:rsidRPr="00670430" w14:paraId="7B7327ED" w14:textId="77777777" w:rsidTr="000D469D">
        <w:trPr>
          <w:trHeight w:val="710"/>
        </w:trPr>
        <w:tc>
          <w:tcPr>
            <w:tcW w:w="2122" w:type="dxa"/>
          </w:tcPr>
          <w:p w14:paraId="098F9AEB"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559" w:type="dxa"/>
          </w:tcPr>
          <w:p w14:paraId="6536DF18"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843" w:type="dxa"/>
          </w:tcPr>
          <w:p w14:paraId="05197EA1"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2590" w:type="dxa"/>
          </w:tcPr>
          <w:p w14:paraId="3E1B90F9"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775" w:type="dxa"/>
          </w:tcPr>
          <w:p w14:paraId="429579EC"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r>
      <w:tr w:rsidR="00BC7E59" w:rsidRPr="00670430" w14:paraId="4BA24906" w14:textId="77777777" w:rsidTr="000D469D">
        <w:trPr>
          <w:trHeight w:val="692"/>
        </w:trPr>
        <w:tc>
          <w:tcPr>
            <w:tcW w:w="2122" w:type="dxa"/>
          </w:tcPr>
          <w:p w14:paraId="0BCF9D19"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559" w:type="dxa"/>
          </w:tcPr>
          <w:p w14:paraId="36CA6E12"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843" w:type="dxa"/>
          </w:tcPr>
          <w:p w14:paraId="0EED85E7"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2590" w:type="dxa"/>
          </w:tcPr>
          <w:p w14:paraId="4936AED5"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c>
          <w:tcPr>
            <w:tcW w:w="1775" w:type="dxa"/>
          </w:tcPr>
          <w:p w14:paraId="51DDF8E5" w14:textId="77777777" w:rsidR="00BC7E59" w:rsidRPr="00670430" w:rsidRDefault="00BC7E59" w:rsidP="0093394A">
            <w:pPr>
              <w:pStyle w:val="Corpotesto"/>
              <w:tabs>
                <w:tab w:val="left" w:pos="851"/>
                <w:tab w:val="left" w:pos="6379"/>
              </w:tabs>
              <w:jc w:val="both"/>
              <w:rPr>
                <w:rFonts w:ascii="Book Antiqua" w:hAnsi="Book Antiqua" w:cs="Tahoma"/>
                <w:iCs/>
                <w:sz w:val="22"/>
                <w:szCs w:val="22"/>
              </w:rPr>
            </w:pPr>
          </w:p>
        </w:tc>
      </w:tr>
      <w:tr w:rsidR="000D469D" w:rsidRPr="00670430" w14:paraId="15241353" w14:textId="77777777" w:rsidTr="00482DE1">
        <w:trPr>
          <w:trHeight w:val="616"/>
        </w:trPr>
        <w:tc>
          <w:tcPr>
            <w:tcW w:w="2122" w:type="dxa"/>
          </w:tcPr>
          <w:p w14:paraId="20A8CD5E"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559" w:type="dxa"/>
          </w:tcPr>
          <w:p w14:paraId="06DB42A1"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843" w:type="dxa"/>
          </w:tcPr>
          <w:p w14:paraId="2497C5CD"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2590" w:type="dxa"/>
          </w:tcPr>
          <w:p w14:paraId="6D8BFC7F"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775" w:type="dxa"/>
          </w:tcPr>
          <w:p w14:paraId="2E6288BA"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r>
      <w:tr w:rsidR="000D469D" w:rsidRPr="00670430" w14:paraId="3BCF7E76" w14:textId="77777777" w:rsidTr="00482DE1">
        <w:trPr>
          <w:trHeight w:val="710"/>
        </w:trPr>
        <w:tc>
          <w:tcPr>
            <w:tcW w:w="2122" w:type="dxa"/>
          </w:tcPr>
          <w:p w14:paraId="24062322"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559" w:type="dxa"/>
          </w:tcPr>
          <w:p w14:paraId="1A7E89E0"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843" w:type="dxa"/>
          </w:tcPr>
          <w:p w14:paraId="037C0489"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2590" w:type="dxa"/>
          </w:tcPr>
          <w:p w14:paraId="47C6AB0D"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775" w:type="dxa"/>
          </w:tcPr>
          <w:p w14:paraId="2B9CDCCD"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r>
      <w:tr w:rsidR="000D469D" w:rsidRPr="00670430" w14:paraId="6F73BE4F" w14:textId="77777777" w:rsidTr="00482DE1">
        <w:trPr>
          <w:trHeight w:val="692"/>
        </w:trPr>
        <w:tc>
          <w:tcPr>
            <w:tcW w:w="2122" w:type="dxa"/>
          </w:tcPr>
          <w:p w14:paraId="2233547A"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559" w:type="dxa"/>
          </w:tcPr>
          <w:p w14:paraId="263C9D78"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843" w:type="dxa"/>
          </w:tcPr>
          <w:p w14:paraId="7E71D391"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2590" w:type="dxa"/>
          </w:tcPr>
          <w:p w14:paraId="6FCE4CBF"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c>
          <w:tcPr>
            <w:tcW w:w="1775" w:type="dxa"/>
          </w:tcPr>
          <w:p w14:paraId="58632AF4" w14:textId="77777777" w:rsidR="000D469D" w:rsidRPr="00670430" w:rsidRDefault="000D469D" w:rsidP="00482DE1">
            <w:pPr>
              <w:pStyle w:val="Corpotesto"/>
              <w:tabs>
                <w:tab w:val="left" w:pos="851"/>
                <w:tab w:val="left" w:pos="6379"/>
              </w:tabs>
              <w:jc w:val="both"/>
              <w:rPr>
                <w:rFonts w:ascii="Book Antiqua" w:hAnsi="Book Antiqua" w:cs="Tahoma"/>
                <w:iCs/>
                <w:sz w:val="22"/>
                <w:szCs w:val="22"/>
              </w:rPr>
            </w:pPr>
          </w:p>
        </w:tc>
      </w:tr>
    </w:tbl>
    <w:p w14:paraId="4B4D1BA7" w14:textId="0EB44BF3" w:rsidR="00776F2C" w:rsidRPr="00670430" w:rsidRDefault="00776F2C" w:rsidP="0093394A">
      <w:pPr>
        <w:pStyle w:val="Corpotesto"/>
        <w:tabs>
          <w:tab w:val="left" w:pos="851"/>
          <w:tab w:val="left" w:pos="6379"/>
        </w:tabs>
        <w:jc w:val="both"/>
        <w:rPr>
          <w:rFonts w:ascii="Book Antiqua" w:hAnsi="Book Antiqua" w:cs="Tahoma"/>
          <w:iCs/>
          <w:sz w:val="22"/>
          <w:szCs w:val="22"/>
        </w:rPr>
      </w:pPr>
    </w:p>
    <w:p w14:paraId="17747505" w14:textId="77777777" w:rsidR="000D469D" w:rsidRPr="00670430" w:rsidRDefault="000D469D" w:rsidP="0093394A">
      <w:pPr>
        <w:pStyle w:val="Corpotesto"/>
        <w:tabs>
          <w:tab w:val="left" w:pos="851"/>
          <w:tab w:val="left" w:pos="6379"/>
        </w:tabs>
        <w:jc w:val="both"/>
        <w:rPr>
          <w:rFonts w:ascii="Book Antiqua" w:hAnsi="Book Antiqua" w:cs="Tahoma"/>
          <w:iCs/>
          <w:sz w:val="22"/>
          <w:szCs w:val="22"/>
        </w:rPr>
      </w:pPr>
      <w:r w:rsidRPr="00670430">
        <w:rPr>
          <w:rFonts w:ascii="Book Antiqua" w:hAnsi="Book Antiqua" w:cs="Tahoma"/>
          <w:iCs/>
          <w:sz w:val="22"/>
          <w:szCs w:val="22"/>
        </w:rPr>
        <w:t xml:space="preserve">di proprietà: </w:t>
      </w:r>
    </w:p>
    <w:p w14:paraId="2172A9AA" w14:textId="1665F008" w:rsidR="000D469D" w:rsidRPr="00670430" w:rsidRDefault="000D469D" w:rsidP="000D469D">
      <w:pPr>
        <w:pStyle w:val="Corpotesto"/>
        <w:numPr>
          <w:ilvl w:val="0"/>
          <w:numId w:val="15"/>
        </w:numPr>
        <w:tabs>
          <w:tab w:val="left" w:pos="851"/>
          <w:tab w:val="left" w:pos="6379"/>
        </w:tabs>
        <w:jc w:val="both"/>
        <w:rPr>
          <w:rFonts w:ascii="Book Antiqua" w:hAnsi="Book Antiqua" w:cs="Tahoma"/>
          <w:iCs/>
          <w:sz w:val="22"/>
          <w:szCs w:val="22"/>
        </w:rPr>
      </w:pPr>
      <w:r w:rsidRPr="00670430">
        <w:rPr>
          <w:rFonts w:ascii="Book Antiqua" w:hAnsi="Book Antiqua" w:cs="Tahoma"/>
          <w:iCs/>
          <w:sz w:val="22"/>
          <w:szCs w:val="22"/>
        </w:rPr>
        <w:t xml:space="preserve">ATER </w:t>
      </w:r>
    </w:p>
    <w:p w14:paraId="7AB6BBF2" w14:textId="77777777" w:rsidR="005D7A04" w:rsidRDefault="000D469D" w:rsidP="005D7A04">
      <w:pPr>
        <w:pStyle w:val="Corpotesto"/>
        <w:numPr>
          <w:ilvl w:val="0"/>
          <w:numId w:val="15"/>
        </w:numPr>
        <w:tabs>
          <w:tab w:val="left" w:pos="851"/>
          <w:tab w:val="left" w:pos="6379"/>
        </w:tabs>
        <w:jc w:val="both"/>
        <w:rPr>
          <w:rFonts w:ascii="Book Antiqua" w:hAnsi="Book Antiqua" w:cs="Tahoma"/>
          <w:iCs/>
          <w:sz w:val="22"/>
          <w:szCs w:val="22"/>
        </w:rPr>
      </w:pPr>
      <w:r w:rsidRPr="00670430">
        <w:rPr>
          <w:rFonts w:ascii="Book Antiqua" w:hAnsi="Book Antiqua" w:cs="Tahoma"/>
          <w:iCs/>
          <w:sz w:val="22"/>
          <w:szCs w:val="22"/>
        </w:rPr>
        <w:t>COMUNALE</w:t>
      </w:r>
    </w:p>
    <w:p w14:paraId="33CD374E" w14:textId="1C29628F" w:rsidR="000D469D" w:rsidRPr="005D7A04" w:rsidRDefault="000D469D" w:rsidP="002A3C2C">
      <w:pPr>
        <w:pStyle w:val="Corpotesto"/>
        <w:tabs>
          <w:tab w:val="left" w:pos="851"/>
          <w:tab w:val="left" w:pos="6379"/>
        </w:tabs>
        <w:ind w:left="720"/>
        <w:jc w:val="center"/>
        <w:rPr>
          <w:rFonts w:ascii="Book Antiqua" w:hAnsi="Book Antiqua" w:cs="Tahoma"/>
          <w:iCs/>
          <w:sz w:val="22"/>
          <w:szCs w:val="22"/>
        </w:rPr>
      </w:pPr>
      <w:r w:rsidRPr="005D7A04">
        <w:rPr>
          <w:rFonts w:ascii="Book Antiqua" w:hAnsi="Book Antiqua"/>
          <w:b/>
        </w:rPr>
        <w:t>CHIEDE</w:t>
      </w:r>
    </w:p>
    <w:p w14:paraId="6B049645" w14:textId="77777777" w:rsidR="000D469D" w:rsidRPr="00670430" w:rsidRDefault="000D469D" w:rsidP="000D469D">
      <w:pPr>
        <w:autoSpaceDE w:val="0"/>
        <w:autoSpaceDN w:val="0"/>
        <w:adjustRightInd w:val="0"/>
        <w:jc w:val="center"/>
        <w:rPr>
          <w:rFonts w:ascii="Book Antiqua" w:hAnsi="Book Antiqua"/>
          <w:b/>
        </w:rPr>
      </w:pPr>
    </w:p>
    <w:p w14:paraId="74BBAB5D" w14:textId="62CF7D28" w:rsidR="0093394A" w:rsidRPr="00670430" w:rsidRDefault="000D469D" w:rsidP="000D469D">
      <w:pPr>
        <w:tabs>
          <w:tab w:val="left" w:pos="426"/>
          <w:tab w:val="left" w:pos="8910"/>
        </w:tabs>
        <w:jc w:val="both"/>
        <w:rPr>
          <w:rFonts w:ascii="Book Antiqua" w:hAnsi="Book Antiqua" w:cs="Tahoma"/>
          <w:iCs/>
          <w:sz w:val="22"/>
          <w:szCs w:val="22"/>
        </w:rPr>
      </w:pPr>
      <w:r w:rsidRPr="00670430">
        <w:rPr>
          <w:rFonts w:ascii="Book Antiqua" w:hAnsi="Book Antiqua" w:cs="Tahoma"/>
          <w:iCs/>
          <w:sz w:val="22"/>
          <w:szCs w:val="22"/>
        </w:rPr>
        <w:t>il cambio dell’alloggio occupato per le seguenti motivazioni:</w:t>
      </w:r>
    </w:p>
    <w:p w14:paraId="3C43173F" w14:textId="77777777" w:rsidR="004F5377" w:rsidRPr="00670430" w:rsidRDefault="004F5377" w:rsidP="000D469D">
      <w:pPr>
        <w:tabs>
          <w:tab w:val="left" w:pos="426"/>
          <w:tab w:val="left" w:pos="8910"/>
        </w:tabs>
        <w:jc w:val="both"/>
        <w:rPr>
          <w:rFonts w:ascii="Book Antiqua" w:hAnsi="Book Antiqua" w:cs="Tahoma"/>
          <w:iCs/>
          <w:sz w:val="22"/>
          <w:szCs w:val="22"/>
        </w:rPr>
      </w:pPr>
    </w:p>
    <w:p w14:paraId="2B6D9617" w14:textId="77777777" w:rsidR="004F5377" w:rsidRPr="00670430" w:rsidRDefault="004F5377" w:rsidP="000D469D">
      <w:pPr>
        <w:tabs>
          <w:tab w:val="left" w:pos="426"/>
          <w:tab w:val="left" w:pos="8910"/>
        </w:tabs>
        <w:jc w:val="both"/>
        <w:rPr>
          <w:rFonts w:ascii="Book Antiqua" w:hAnsi="Book Antiqua" w:cs="Tahoma"/>
          <w:iCs/>
          <w:sz w:val="22"/>
          <w:szCs w:val="22"/>
        </w:rPr>
      </w:pPr>
    </w:p>
    <w:p w14:paraId="71D86D73" w14:textId="450BB787" w:rsidR="004F5377" w:rsidRPr="00670430" w:rsidRDefault="004F5377" w:rsidP="004F5377">
      <w:pPr>
        <w:pStyle w:val="Paragrafoelenco"/>
        <w:numPr>
          <w:ilvl w:val="0"/>
          <w:numId w:val="16"/>
        </w:numPr>
        <w:autoSpaceDN w:val="0"/>
        <w:contextualSpacing w:val="0"/>
        <w:jc w:val="both"/>
        <w:rPr>
          <w:rFonts w:ascii="Book Antiqua" w:hAnsi="Book Antiqua"/>
          <w:color w:val="000000"/>
        </w:rPr>
      </w:pPr>
      <w:r w:rsidRPr="00670430">
        <w:rPr>
          <w:rFonts w:ascii="Book Antiqua" w:hAnsi="Book Antiqua"/>
          <w:b/>
          <w:color w:val="000000"/>
        </w:rPr>
        <w:lastRenderedPageBreak/>
        <w:t>Inidoneità dell’alloggio occupato a garantire normali condizioni di vita e di salute per la presenza nel nucleo familiare di persone con disabilità o comunque affetti da gravi problemi e anzian</w:t>
      </w:r>
      <w:r w:rsidR="00D53C44">
        <w:rPr>
          <w:rFonts w:ascii="Book Antiqua" w:hAnsi="Book Antiqua"/>
          <w:b/>
          <w:color w:val="000000"/>
        </w:rPr>
        <w:t>e</w:t>
      </w:r>
      <w:r w:rsidRPr="00670430">
        <w:rPr>
          <w:rFonts w:ascii="Book Antiqua" w:hAnsi="Book Antiqua"/>
          <w:b/>
          <w:color w:val="000000"/>
        </w:rPr>
        <w:t xml:space="preserve">, </w:t>
      </w:r>
    </w:p>
    <w:p w14:paraId="16EBC2A0" w14:textId="77777777" w:rsidR="004F5377" w:rsidRPr="00670430" w:rsidRDefault="004F5377" w:rsidP="004F5377">
      <w:pPr>
        <w:pStyle w:val="Paragrafoelenco"/>
        <w:autoSpaceDN w:val="0"/>
        <w:contextualSpacing w:val="0"/>
        <w:jc w:val="both"/>
        <w:rPr>
          <w:rFonts w:ascii="Book Antiqua" w:hAnsi="Book Antiqua"/>
          <w:color w:val="000000"/>
        </w:rPr>
      </w:pPr>
    </w:p>
    <w:tbl>
      <w:tblPr>
        <w:tblW w:w="8585" w:type="dxa"/>
        <w:jc w:val="center"/>
        <w:tblCellMar>
          <w:left w:w="70" w:type="dxa"/>
          <w:right w:w="70" w:type="dxa"/>
        </w:tblCellMar>
        <w:tblLook w:val="04A0" w:firstRow="1" w:lastRow="0" w:firstColumn="1" w:lastColumn="0" w:noHBand="0" w:noVBand="1"/>
      </w:tblPr>
      <w:tblGrid>
        <w:gridCol w:w="7386"/>
        <w:gridCol w:w="1620"/>
      </w:tblGrid>
      <w:tr w:rsidR="004F5377" w:rsidRPr="00670430" w14:paraId="26AB3782" w14:textId="77777777" w:rsidTr="0012571F">
        <w:trPr>
          <w:trHeight w:val="900"/>
          <w:jc w:val="center"/>
        </w:trPr>
        <w:tc>
          <w:tcPr>
            <w:tcW w:w="7386" w:type="dxa"/>
            <w:noWrap/>
            <w:vAlign w:val="center"/>
            <w:hideMark/>
          </w:tcPr>
          <w:p w14:paraId="089B479A" w14:textId="27F7F642" w:rsidR="004F5377" w:rsidRPr="00670430" w:rsidRDefault="004F5377" w:rsidP="0012571F">
            <w:pPr>
              <w:pStyle w:val="Paragrafoelenco"/>
              <w:numPr>
                <w:ilvl w:val="0"/>
                <w:numId w:val="19"/>
              </w:numPr>
              <w:autoSpaceDN w:val="0"/>
              <w:jc w:val="both"/>
              <w:rPr>
                <w:rFonts w:ascii="Book Antiqua" w:hAnsi="Book Antiqua"/>
                <w:color w:val="000000"/>
                <w:sz w:val="22"/>
                <w:szCs w:val="22"/>
                <w:lang w:val="en-US" w:eastAsia="it-IT"/>
              </w:rPr>
            </w:pPr>
            <w:proofErr w:type="spellStart"/>
            <w:r w:rsidRPr="00670430">
              <w:rPr>
                <w:rFonts w:ascii="Book Antiqua" w:hAnsi="Book Antiqua"/>
                <w:color w:val="000000"/>
                <w:lang w:val="en-US" w:eastAsia="it-IT"/>
              </w:rPr>
              <w:t>Disabili</w:t>
            </w:r>
            <w:proofErr w:type="spellEnd"/>
            <w:r w:rsidRPr="00670430">
              <w:rPr>
                <w:rFonts w:ascii="Book Antiqua" w:hAnsi="Book Antiqua"/>
                <w:color w:val="000000"/>
                <w:lang w:val="en-US" w:eastAsia="it-IT"/>
              </w:rPr>
              <w:t xml:space="preserve"> con </w:t>
            </w:r>
            <w:proofErr w:type="spellStart"/>
            <w:r w:rsidRPr="00670430">
              <w:rPr>
                <w:rFonts w:ascii="Book Antiqua" w:hAnsi="Book Antiqua"/>
                <w:color w:val="000000"/>
                <w:lang w:val="en-US" w:eastAsia="it-IT"/>
              </w:rPr>
              <w:t>disab</w:t>
            </w:r>
            <w:r w:rsidR="00D53C44">
              <w:rPr>
                <w:rFonts w:ascii="Book Antiqua" w:hAnsi="Book Antiqua"/>
                <w:color w:val="000000"/>
                <w:lang w:val="en-US" w:eastAsia="it-IT"/>
              </w:rPr>
              <w:t>ilità</w:t>
            </w:r>
            <w:proofErr w:type="spellEnd"/>
            <w:r w:rsidR="00D53C44">
              <w:rPr>
                <w:rFonts w:ascii="Book Antiqua" w:hAnsi="Book Antiqua"/>
                <w:color w:val="000000"/>
                <w:lang w:val="en-US" w:eastAsia="it-IT"/>
              </w:rPr>
              <w:t xml:space="preserve"> in </w:t>
            </w:r>
            <w:proofErr w:type="spellStart"/>
            <w:r w:rsidR="00D53C44">
              <w:rPr>
                <w:rFonts w:ascii="Book Antiqua" w:hAnsi="Book Antiqua"/>
                <w:color w:val="000000"/>
                <w:lang w:val="en-US" w:eastAsia="it-IT"/>
              </w:rPr>
              <w:t>condizione</w:t>
            </w:r>
            <w:proofErr w:type="spellEnd"/>
            <w:r w:rsidR="00D53C44">
              <w:rPr>
                <w:rFonts w:ascii="Book Antiqua" w:hAnsi="Book Antiqua"/>
                <w:color w:val="000000"/>
                <w:lang w:val="en-US" w:eastAsia="it-IT"/>
              </w:rPr>
              <w:t xml:space="preserve"> di </w:t>
            </w:r>
            <w:proofErr w:type="spellStart"/>
            <w:r w:rsidR="00D53C44">
              <w:rPr>
                <w:rFonts w:ascii="Book Antiqua" w:hAnsi="Book Antiqua"/>
                <w:color w:val="000000"/>
                <w:lang w:val="en-US" w:eastAsia="it-IT"/>
              </w:rPr>
              <w:t>gravità</w:t>
            </w:r>
            <w:proofErr w:type="spellEnd"/>
            <w:r w:rsidR="00D53C44">
              <w:rPr>
                <w:rFonts w:ascii="Book Antiqua" w:hAnsi="Book Antiqua"/>
                <w:color w:val="000000"/>
                <w:lang w:val="en-US" w:eastAsia="it-IT"/>
              </w:rPr>
              <w:t xml:space="preserve"> </w:t>
            </w:r>
            <w:proofErr w:type="spellStart"/>
            <w:r w:rsidR="00D53C44">
              <w:rPr>
                <w:rFonts w:ascii="Book Antiqua" w:hAnsi="Book Antiqua"/>
                <w:color w:val="000000"/>
                <w:lang w:val="en-US" w:eastAsia="it-IT"/>
              </w:rPr>
              <w:t>a</w:t>
            </w:r>
            <w:r w:rsidRPr="00670430">
              <w:rPr>
                <w:rFonts w:ascii="Book Antiqua" w:hAnsi="Book Antiqua"/>
                <w:color w:val="000000"/>
                <w:lang w:val="en-US" w:eastAsia="it-IT"/>
              </w:rPr>
              <w:t>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sensi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dell’art</w:t>
            </w:r>
            <w:proofErr w:type="spellEnd"/>
            <w:r w:rsidRPr="00670430">
              <w:rPr>
                <w:rFonts w:ascii="Book Antiqua" w:hAnsi="Book Antiqua"/>
                <w:color w:val="000000"/>
                <w:lang w:val="en-US" w:eastAsia="it-IT"/>
              </w:rPr>
              <w:t xml:space="preserve">. 3 comma 3 </w:t>
            </w:r>
            <w:proofErr w:type="spellStart"/>
            <w:r w:rsidRPr="00670430">
              <w:rPr>
                <w:rFonts w:ascii="Book Antiqua" w:hAnsi="Book Antiqua"/>
                <w:color w:val="000000"/>
                <w:lang w:val="en-US" w:eastAsia="it-IT"/>
              </w:rPr>
              <w:t>della</w:t>
            </w:r>
            <w:proofErr w:type="spellEnd"/>
            <w:r w:rsidRPr="00670430">
              <w:rPr>
                <w:rFonts w:ascii="Book Antiqua" w:hAnsi="Book Antiqua"/>
                <w:color w:val="000000"/>
                <w:lang w:val="en-US" w:eastAsia="it-IT"/>
              </w:rPr>
              <w:t xml:space="preserve"> L. 104/1992 </w:t>
            </w:r>
            <w:proofErr w:type="spellStart"/>
            <w:r w:rsidRPr="00670430">
              <w:rPr>
                <w:rFonts w:ascii="Book Antiqua" w:hAnsi="Book Antiqua"/>
                <w:color w:val="000000"/>
                <w:lang w:val="en-US" w:eastAsia="it-IT"/>
              </w:rPr>
              <w:t>documentata</w:t>
            </w:r>
            <w:proofErr w:type="spellEnd"/>
            <w:r w:rsidRPr="00670430">
              <w:rPr>
                <w:rFonts w:ascii="Book Antiqua" w:hAnsi="Book Antiqua"/>
                <w:color w:val="000000"/>
                <w:lang w:val="en-US" w:eastAsia="it-IT"/>
              </w:rPr>
              <w:t xml:space="preserve"> con </w:t>
            </w:r>
            <w:proofErr w:type="spellStart"/>
            <w:r w:rsidRPr="00670430">
              <w:rPr>
                <w:rFonts w:ascii="Book Antiqua" w:hAnsi="Book Antiqua"/>
                <w:color w:val="000000"/>
                <w:lang w:val="en-US" w:eastAsia="it-IT"/>
              </w:rPr>
              <w:t>copia</w:t>
            </w:r>
            <w:proofErr w:type="spellEnd"/>
            <w:r w:rsidRPr="00670430">
              <w:rPr>
                <w:rFonts w:ascii="Book Antiqua" w:hAnsi="Book Antiqua"/>
                <w:color w:val="000000"/>
                <w:lang w:val="en-US" w:eastAsia="it-IT"/>
              </w:rPr>
              <w:t xml:space="preserve"> del </w:t>
            </w:r>
            <w:proofErr w:type="spellStart"/>
            <w:r w:rsidRPr="00670430">
              <w:rPr>
                <w:rFonts w:ascii="Book Antiqua" w:hAnsi="Book Antiqua"/>
                <w:color w:val="000000"/>
                <w:lang w:val="en-US" w:eastAsia="it-IT"/>
              </w:rPr>
              <w:t>verbale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dell’apposita</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commissione</w:t>
            </w:r>
            <w:proofErr w:type="spellEnd"/>
            <w:r w:rsidRPr="00670430">
              <w:rPr>
                <w:rFonts w:ascii="Book Antiqua" w:hAnsi="Book Antiqua"/>
                <w:color w:val="000000"/>
                <w:lang w:val="en-US" w:eastAsia="it-IT"/>
              </w:rPr>
              <w:t xml:space="preserve"> o </w:t>
            </w:r>
            <w:proofErr w:type="spellStart"/>
            <w:r w:rsidRPr="00670430">
              <w:rPr>
                <w:rFonts w:ascii="Book Antiqua" w:hAnsi="Book Antiqua"/>
                <w:color w:val="000000"/>
                <w:lang w:val="en-US" w:eastAsia="it-IT"/>
              </w:rPr>
              <w:t>persone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ultranovantenni</w:t>
            </w:r>
            <w:proofErr w:type="spellEnd"/>
            <w:r w:rsidR="00D53C44">
              <w:rPr>
                <w:rFonts w:ascii="Book Antiqua" w:hAnsi="Book Antiqua"/>
                <w:color w:val="000000"/>
                <w:lang w:val="en-US" w:eastAsia="it-IT"/>
              </w:rPr>
              <w:t>.</w:t>
            </w:r>
          </w:p>
        </w:tc>
        <w:tc>
          <w:tcPr>
            <w:tcW w:w="1199" w:type="dxa"/>
            <w:noWrap/>
            <w:vAlign w:val="center"/>
            <w:hideMark/>
          </w:tcPr>
          <w:p w14:paraId="48169DA9" w14:textId="77777777" w:rsidR="004F5377" w:rsidRPr="00670430" w:rsidRDefault="004F5377" w:rsidP="0012571F">
            <w:pPr>
              <w:pStyle w:val="Paragrafoelenco"/>
              <w:numPr>
                <w:ilvl w:val="0"/>
                <w:numId w:val="19"/>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5</w:t>
            </w:r>
          </w:p>
        </w:tc>
      </w:tr>
      <w:tr w:rsidR="004F5377" w:rsidRPr="00670430" w14:paraId="15697E39" w14:textId="77777777" w:rsidTr="004F5377">
        <w:trPr>
          <w:trHeight w:val="300"/>
          <w:jc w:val="center"/>
        </w:trPr>
        <w:tc>
          <w:tcPr>
            <w:tcW w:w="7386" w:type="dxa"/>
            <w:noWrap/>
            <w:vAlign w:val="center"/>
            <w:hideMark/>
          </w:tcPr>
          <w:p w14:paraId="117D4B46" w14:textId="77777777" w:rsidR="004F5377" w:rsidRPr="00670430" w:rsidRDefault="004F5377">
            <w:pPr>
              <w:widowControl w:val="0"/>
              <w:autoSpaceDE w:val="0"/>
              <w:autoSpaceDN w:val="0"/>
              <w:rPr>
                <w:rFonts w:ascii="Book Antiqua" w:eastAsiaTheme="minorHAnsi" w:hAnsi="Book Antiqua" w:cstheme="minorBidi"/>
                <w:sz w:val="22"/>
                <w:szCs w:val="22"/>
                <w:lang w:val="en-US" w:eastAsia="en-US"/>
              </w:rPr>
            </w:pPr>
          </w:p>
        </w:tc>
        <w:tc>
          <w:tcPr>
            <w:tcW w:w="1199" w:type="dxa"/>
            <w:noWrap/>
            <w:vAlign w:val="bottom"/>
            <w:hideMark/>
          </w:tcPr>
          <w:p w14:paraId="0EBD7621" w14:textId="77777777" w:rsidR="004F5377" w:rsidRPr="00670430" w:rsidRDefault="004F5377">
            <w:pPr>
              <w:widowControl w:val="0"/>
              <w:autoSpaceDE w:val="0"/>
              <w:autoSpaceDN w:val="0"/>
              <w:rPr>
                <w:rFonts w:ascii="Book Antiqua" w:eastAsiaTheme="minorHAnsi" w:hAnsi="Book Antiqua" w:cstheme="minorBidi"/>
                <w:sz w:val="22"/>
                <w:szCs w:val="22"/>
                <w:lang w:val="en-US" w:eastAsia="en-US"/>
              </w:rPr>
            </w:pPr>
          </w:p>
        </w:tc>
      </w:tr>
      <w:tr w:rsidR="004F5377" w:rsidRPr="00670430" w14:paraId="3828D6BB" w14:textId="77777777" w:rsidTr="0012571F">
        <w:trPr>
          <w:trHeight w:val="900"/>
          <w:jc w:val="center"/>
        </w:trPr>
        <w:tc>
          <w:tcPr>
            <w:tcW w:w="7386" w:type="dxa"/>
            <w:noWrap/>
            <w:vAlign w:val="center"/>
            <w:hideMark/>
          </w:tcPr>
          <w:p w14:paraId="0B1C06F5" w14:textId="6EAF1991" w:rsidR="004F5377" w:rsidRPr="00670430" w:rsidRDefault="004F5377" w:rsidP="0012571F">
            <w:pPr>
              <w:pStyle w:val="Paragrafoelenco"/>
              <w:numPr>
                <w:ilvl w:val="0"/>
                <w:numId w:val="20"/>
              </w:numPr>
              <w:autoSpaceDN w:val="0"/>
              <w:jc w:val="both"/>
              <w:rPr>
                <w:rFonts w:ascii="Book Antiqua" w:hAnsi="Book Antiqua"/>
                <w:color w:val="000000"/>
                <w:sz w:val="22"/>
                <w:szCs w:val="22"/>
                <w:lang w:val="en-US" w:eastAsia="it-IT"/>
              </w:rPr>
            </w:pPr>
            <w:proofErr w:type="spellStart"/>
            <w:r w:rsidRPr="00670430">
              <w:rPr>
                <w:rFonts w:ascii="Book Antiqua" w:hAnsi="Book Antiqua"/>
                <w:color w:val="000000"/>
                <w:lang w:val="en-US" w:eastAsia="it-IT"/>
              </w:rPr>
              <w:t>Persone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affette</w:t>
            </w:r>
            <w:proofErr w:type="spellEnd"/>
            <w:r w:rsidRPr="00670430">
              <w:rPr>
                <w:rFonts w:ascii="Book Antiqua" w:hAnsi="Book Antiqua"/>
                <w:color w:val="000000"/>
                <w:lang w:val="en-US" w:eastAsia="it-IT"/>
              </w:rPr>
              <w:t xml:space="preserve"> da </w:t>
            </w:r>
            <w:proofErr w:type="spellStart"/>
            <w:r w:rsidRPr="00670430">
              <w:rPr>
                <w:rFonts w:ascii="Book Antiqua" w:hAnsi="Book Antiqua"/>
                <w:color w:val="000000"/>
                <w:lang w:val="en-US" w:eastAsia="it-IT"/>
              </w:rPr>
              <w:t>gravi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problemi</w:t>
            </w:r>
            <w:proofErr w:type="spellEnd"/>
            <w:r w:rsidRPr="00670430">
              <w:rPr>
                <w:rFonts w:ascii="Book Antiqua" w:hAnsi="Book Antiqua"/>
                <w:color w:val="000000"/>
                <w:lang w:val="en-US" w:eastAsia="it-IT"/>
              </w:rPr>
              <w:t xml:space="preserve"> di salute di </w:t>
            </w:r>
            <w:proofErr w:type="spellStart"/>
            <w:r w:rsidRPr="00670430">
              <w:rPr>
                <w:rFonts w:ascii="Book Antiqua" w:hAnsi="Book Antiqua"/>
                <w:color w:val="000000"/>
                <w:lang w:val="en-US" w:eastAsia="it-IT"/>
              </w:rPr>
              <w:t>natura</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prevalentemente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motoria</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documentati</w:t>
            </w:r>
            <w:proofErr w:type="spellEnd"/>
            <w:r w:rsidRPr="00670430">
              <w:rPr>
                <w:rFonts w:ascii="Book Antiqua" w:hAnsi="Book Antiqua"/>
                <w:color w:val="000000"/>
                <w:lang w:val="en-US" w:eastAsia="it-IT"/>
              </w:rPr>
              <w:t xml:space="preserve"> da </w:t>
            </w:r>
            <w:proofErr w:type="spellStart"/>
            <w:r w:rsidRPr="00670430">
              <w:rPr>
                <w:rFonts w:ascii="Book Antiqua" w:hAnsi="Book Antiqua"/>
                <w:color w:val="000000"/>
                <w:lang w:val="en-US" w:eastAsia="it-IT"/>
              </w:rPr>
              <w:t>idonea</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certificazione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medica</w:t>
            </w:r>
            <w:proofErr w:type="spellEnd"/>
            <w:r w:rsidR="00D53C44">
              <w:rPr>
                <w:rFonts w:ascii="Book Antiqua" w:hAnsi="Book Antiqua"/>
                <w:color w:val="000000"/>
                <w:lang w:val="en-US" w:eastAsia="it-IT"/>
              </w:rPr>
              <w:t>.</w:t>
            </w:r>
          </w:p>
        </w:tc>
        <w:tc>
          <w:tcPr>
            <w:tcW w:w="1199" w:type="dxa"/>
            <w:noWrap/>
            <w:vAlign w:val="center"/>
            <w:hideMark/>
          </w:tcPr>
          <w:p w14:paraId="4D43ABF6" w14:textId="77777777" w:rsidR="004F5377" w:rsidRPr="00670430" w:rsidRDefault="004F5377" w:rsidP="0012571F">
            <w:pPr>
              <w:pStyle w:val="Paragrafoelenco"/>
              <w:numPr>
                <w:ilvl w:val="0"/>
                <w:numId w:val="20"/>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4</w:t>
            </w:r>
          </w:p>
        </w:tc>
      </w:tr>
      <w:tr w:rsidR="004F5377" w:rsidRPr="00670430" w14:paraId="7718040D" w14:textId="77777777" w:rsidTr="004F5377">
        <w:trPr>
          <w:trHeight w:val="300"/>
          <w:jc w:val="center"/>
        </w:trPr>
        <w:tc>
          <w:tcPr>
            <w:tcW w:w="7386" w:type="dxa"/>
            <w:noWrap/>
            <w:vAlign w:val="bottom"/>
            <w:hideMark/>
          </w:tcPr>
          <w:p w14:paraId="11C2A006"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c>
          <w:tcPr>
            <w:tcW w:w="1199" w:type="dxa"/>
            <w:noWrap/>
            <w:vAlign w:val="bottom"/>
            <w:hideMark/>
          </w:tcPr>
          <w:p w14:paraId="7281C2B8"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273E8E57" w14:textId="77777777" w:rsidTr="0012571F">
        <w:trPr>
          <w:trHeight w:val="300"/>
          <w:jc w:val="center"/>
        </w:trPr>
        <w:tc>
          <w:tcPr>
            <w:tcW w:w="7386" w:type="dxa"/>
            <w:noWrap/>
            <w:vAlign w:val="center"/>
            <w:hideMark/>
          </w:tcPr>
          <w:p w14:paraId="6F60669F" w14:textId="4E74B67A" w:rsidR="004F5377" w:rsidRPr="00670430" w:rsidRDefault="004F5377" w:rsidP="0012571F">
            <w:pPr>
              <w:pStyle w:val="Paragrafoelenco"/>
              <w:numPr>
                <w:ilvl w:val="0"/>
                <w:numId w:val="20"/>
              </w:numPr>
              <w:autoSpaceDN w:val="0"/>
              <w:jc w:val="both"/>
              <w:rPr>
                <w:rFonts w:ascii="Book Antiqua" w:hAnsi="Book Antiqua"/>
                <w:color w:val="000000"/>
                <w:sz w:val="22"/>
                <w:szCs w:val="22"/>
                <w:lang w:val="en-US" w:eastAsia="it-IT"/>
              </w:rPr>
            </w:pPr>
            <w:proofErr w:type="spellStart"/>
            <w:r w:rsidRPr="00670430">
              <w:rPr>
                <w:rFonts w:ascii="Book Antiqua" w:hAnsi="Book Antiqua"/>
                <w:color w:val="000000"/>
                <w:lang w:val="en-US" w:eastAsia="it-IT"/>
              </w:rPr>
              <w:t>Anziani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ultrasessantacinquenni</w:t>
            </w:r>
            <w:proofErr w:type="spellEnd"/>
            <w:r w:rsidR="00D53C44">
              <w:rPr>
                <w:rFonts w:ascii="Book Antiqua" w:hAnsi="Book Antiqua"/>
                <w:color w:val="000000"/>
                <w:lang w:val="en-US" w:eastAsia="it-IT"/>
              </w:rPr>
              <w:t>.</w:t>
            </w:r>
          </w:p>
        </w:tc>
        <w:tc>
          <w:tcPr>
            <w:tcW w:w="1199" w:type="dxa"/>
            <w:noWrap/>
            <w:vAlign w:val="center"/>
            <w:hideMark/>
          </w:tcPr>
          <w:p w14:paraId="604DE45C" w14:textId="77777777" w:rsidR="004F5377" w:rsidRPr="00670430" w:rsidRDefault="004F5377" w:rsidP="0012571F">
            <w:pPr>
              <w:pStyle w:val="Paragrafoelenco"/>
              <w:numPr>
                <w:ilvl w:val="0"/>
                <w:numId w:val="20"/>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3</w:t>
            </w:r>
          </w:p>
        </w:tc>
      </w:tr>
      <w:tr w:rsidR="004F5377" w:rsidRPr="00670430" w14:paraId="4F9B665C" w14:textId="77777777" w:rsidTr="004F5377">
        <w:trPr>
          <w:trHeight w:val="300"/>
          <w:jc w:val="center"/>
        </w:trPr>
        <w:tc>
          <w:tcPr>
            <w:tcW w:w="7386" w:type="dxa"/>
            <w:noWrap/>
            <w:vAlign w:val="bottom"/>
            <w:hideMark/>
          </w:tcPr>
          <w:p w14:paraId="25E76F2E"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c>
          <w:tcPr>
            <w:tcW w:w="1199" w:type="dxa"/>
            <w:noWrap/>
            <w:vAlign w:val="bottom"/>
            <w:hideMark/>
          </w:tcPr>
          <w:p w14:paraId="3AA10DCE"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30994D5D" w14:textId="77777777" w:rsidTr="0012571F">
        <w:trPr>
          <w:trHeight w:val="1200"/>
          <w:jc w:val="center"/>
        </w:trPr>
        <w:tc>
          <w:tcPr>
            <w:tcW w:w="7386" w:type="dxa"/>
            <w:noWrap/>
            <w:vAlign w:val="center"/>
            <w:hideMark/>
          </w:tcPr>
          <w:p w14:paraId="17B2BF0D" w14:textId="643B5520" w:rsidR="004F5377" w:rsidRPr="00670430" w:rsidRDefault="004F5377" w:rsidP="0012571F">
            <w:pPr>
              <w:pStyle w:val="Paragrafoelenco"/>
              <w:numPr>
                <w:ilvl w:val="0"/>
                <w:numId w:val="20"/>
              </w:numPr>
              <w:autoSpaceDN w:val="0"/>
              <w:jc w:val="both"/>
              <w:rPr>
                <w:rFonts w:ascii="Book Antiqua" w:hAnsi="Book Antiqua"/>
                <w:color w:val="000000"/>
                <w:sz w:val="22"/>
                <w:szCs w:val="22"/>
                <w:lang w:val="en-US" w:eastAsia="it-IT"/>
              </w:rPr>
            </w:pPr>
            <w:proofErr w:type="spellStart"/>
            <w:r w:rsidRPr="00670430">
              <w:rPr>
                <w:rFonts w:ascii="Book Antiqua" w:hAnsi="Book Antiqua"/>
                <w:color w:val="000000"/>
                <w:lang w:val="en-US" w:eastAsia="it-IT"/>
              </w:rPr>
              <w:t>Situazione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configurante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stato</w:t>
            </w:r>
            <w:proofErr w:type="spellEnd"/>
            <w:r w:rsidRPr="00670430">
              <w:rPr>
                <w:rFonts w:ascii="Book Antiqua" w:hAnsi="Book Antiqua"/>
                <w:color w:val="000000"/>
                <w:lang w:val="en-US" w:eastAsia="it-IT"/>
              </w:rPr>
              <w:t xml:space="preserve"> di </w:t>
            </w:r>
            <w:proofErr w:type="spellStart"/>
            <w:r w:rsidRPr="00670430">
              <w:rPr>
                <w:rFonts w:ascii="Book Antiqua" w:hAnsi="Book Antiqua"/>
                <w:color w:val="000000"/>
                <w:lang w:val="en-US" w:eastAsia="it-IT"/>
              </w:rPr>
              <w:t>particolare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disagio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rappresentato</w:t>
            </w:r>
            <w:proofErr w:type="spellEnd"/>
            <w:r w:rsidRPr="00670430">
              <w:rPr>
                <w:rFonts w:ascii="Book Antiqua" w:hAnsi="Book Antiqua"/>
                <w:color w:val="000000"/>
                <w:lang w:val="en-US" w:eastAsia="it-IT"/>
              </w:rPr>
              <w:t xml:space="preserve"> da </w:t>
            </w:r>
            <w:proofErr w:type="spellStart"/>
            <w:r w:rsidRPr="00670430">
              <w:rPr>
                <w:rFonts w:ascii="Book Antiqua" w:hAnsi="Book Antiqua"/>
                <w:color w:val="000000"/>
                <w:lang w:val="en-US" w:eastAsia="it-IT"/>
              </w:rPr>
              <w:t>apposita</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relazione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dei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Servizi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Territoriali</w:t>
            </w:r>
            <w:proofErr w:type="spellEnd"/>
            <w:r w:rsidRPr="00670430">
              <w:rPr>
                <w:rFonts w:ascii="Book Antiqua" w:hAnsi="Book Antiqua"/>
                <w:color w:val="000000"/>
                <w:lang w:val="en-US" w:eastAsia="it-IT"/>
              </w:rPr>
              <w:t xml:space="preserve"> e </w:t>
            </w:r>
            <w:proofErr w:type="spellStart"/>
            <w:r w:rsidRPr="00670430">
              <w:rPr>
                <w:rFonts w:ascii="Book Antiqua" w:hAnsi="Book Antiqua"/>
                <w:color w:val="000000"/>
                <w:lang w:val="en-US" w:eastAsia="it-IT"/>
              </w:rPr>
              <w:t>Specialistici</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competenti</w:t>
            </w:r>
            <w:proofErr w:type="spellEnd"/>
            <w:r w:rsidRPr="00670430">
              <w:rPr>
                <w:rFonts w:ascii="Book Antiqua" w:hAnsi="Book Antiqua"/>
                <w:color w:val="000000"/>
                <w:lang w:val="en-US" w:eastAsia="it-IT"/>
              </w:rPr>
              <w:t xml:space="preserve"> del </w:t>
            </w:r>
            <w:proofErr w:type="spellStart"/>
            <w:r w:rsidRPr="00670430">
              <w:rPr>
                <w:rFonts w:ascii="Book Antiqua" w:hAnsi="Book Antiqua"/>
                <w:color w:val="000000"/>
                <w:lang w:val="en-US" w:eastAsia="it-IT"/>
              </w:rPr>
              <w:t>Comune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della</w:t>
            </w:r>
            <w:proofErr w:type="spellEnd"/>
            <w:r w:rsidRPr="00670430">
              <w:rPr>
                <w:rFonts w:ascii="Book Antiqua" w:hAnsi="Book Antiqua"/>
                <w:color w:val="000000"/>
                <w:lang w:val="en-US" w:eastAsia="it-IT"/>
              </w:rPr>
              <w:t xml:space="preserve"> ASL tale da </w:t>
            </w:r>
            <w:proofErr w:type="spellStart"/>
            <w:r w:rsidRPr="00670430">
              <w:rPr>
                <w:rFonts w:ascii="Book Antiqua" w:hAnsi="Book Antiqua"/>
                <w:color w:val="000000"/>
                <w:lang w:val="en-US" w:eastAsia="it-IT"/>
              </w:rPr>
              <w:t>rendere</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l’alloggio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inidoneo</w:t>
            </w:r>
            <w:proofErr w:type="spellEnd"/>
            <w:r w:rsidRPr="00670430">
              <w:rPr>
                <w:rFonts w:ascii="Book Antiqua" w:hAnsi="Book Antiqua"/>
                <w:color w:val="000000"/>
                <w:lang w:val="en-US" w:eastAsia="it-IT"/>
              </w:rPr>
              <w:t xml:space="preserve"> al </w:t>
            </w:r>
            <w:proofErr w:type="spellStart"/>
            <w:r w:rsidRPr="00670430">
              <w:rPr>
                <w:rFonts w:ascii="Book Antiqua" w:hAnsi="Book Antiqua"/>
                <w:color w:val="000000"/>
                <w:lang w:val="en-US" w:eastAsia="it-IT"/>
              </w:rPr>
              <w:t>nucleo</w:t>
            </w:r>
            <w:proofErr w:type="spellEnd"/>
            <w:r w:rsidRPr="00670430">
              <w:rPr>
                <w:rFonts w:ascii="Book Antiqua" w:hAnsi="Book Antiqua"/>
                <w:color w:val="000000"/>
                <w:lang w:val="en-US" w:eastAsia="it-IT"/>
              </w:rPr>
              <w:t xml:space="preserve"> </w:t>
            </w:r>
            <w:proofErr w:type="spellStart"/>
            <w:r w:rsidR="00D53C44">
              <w:rPr>
                <w:rFonts w:ascii="Book Antiqua" w:hAnsi="Book Antiqua"/>
                <w:color w:val="000000"/>
                <w:lang w:val="en-US" w:eastAsia="it-IT"/>
              </w:rPr>
              <w:t>familiare</w:t>
            </w:r>
            <w:proofErr w:type="spellEnd"/>
            <w:r w:rsidR="00D53C44">
              <w:rPr>
                <w:rFonts w:ascii="Book Antiqua" w:hAnsi="Book Antiqua"/>
                <w:color w:val="000000"/>
                <w:lang w:val="en-US" w:eastAsia="it-IT"/>
              </w:rPr>
              <w:t>.</w:t>
            </w:r>
          </w:p>
        </w:tc>
        <w:tc>
          <w:tcPr>
            <w:tcW w:w="1199" w:type="dxa"/>
            <w:noWrap/>
            <w:vAlign w:val="center"/>
            <w:hideMark/>
          </w:tcPr>
          <w:p w14:paraId="3F581137" w14:textId="77777777" w:rsidR="004F5377" w:rsidRPr="00670430" w:rsidRDefault="004F5377" w:rsidP="0012571F">
            <w:pPr>
              <w:pStyle w:val="Paragrafoelenco"/>
              <w:numPr>
                <w:ilvl w:val="0"/>
                <w:numId w:val="20"/>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2</w:t>
            </w:r>
          </w:p>
        </w:tc>
      </w:tr>
    </w:tbl>
    <w:p w14:paraId="0439AF39" w14:textId="77777777" w:rsidR="004F5377" w:rsidRPr="00670430" w:rsidRDefault="004F5377" w:rsidP="004F5377">
      <w:pPr>
        <w:jc w:val="both"/>
        <w:rPr>
          <w:rFonts w:ascii="Book Antiqua" w:hAnsi="Book Antiqua"/>
          <w:color w:val="000000"/>
          <w:sz w:val="22"/>
          <w:szCs w:val="22"/>
          <w:lang w:eastAsia="en-US"/>
        </w:rPr>
      </w:pPr>
    </w:p>
    <w:p w14:paraId="3403C74B" w14:textId="4B5CD605" w:rsidR="004F5377" w:rsidRPr="00670430" w:rsidRDefault="004F5377" w:rsidP="00D97BEE">
      <w:pPr>
        <w:pStyle w:val="Paragrafoelenco"/>
        <w:numPr>
          <w:ilvl w:val="0"/>
          <w:numId w:val="18"/>
        </w:numPr>
        <w:jc w:val="both"/>
        <w:rPr>
          <w:rFonts w:ascii="Book Antiqua" w:hAnsi="Book Antiqua"/>
          <w:color w:val="000000"/>
        </w:rPr>
      </w:pPr>
      <w:r w:rsidRPr="00670430">
        <w:rPr>
          <w:rFonts w:ascii="Book Antiqua" w:hAnsi="Book Antiqua"/>
          <w:b/>
          <w:color w:val="000000"/>
        </w:rPr>
        <w:t>Sopravvenute variazioni del nucleo familiare che determinino il sottoutilizzo o il sovraffollamento secondo lo standard abitativo previsto dall’art. 12 del Regolamento</w:t>
      </w:r>
      <w:r w:rsidR="00D53C44">
        <w:rPr>
          <w:rFonts w:ascii="Book Antiqua" w:hAnsi="Book Antiqua"/>
          <w:b/>
          <w:color w:val="000000"/>
        </w:rPr>
        <w:t xml:space="preserve"> Comunale</w:t>
      </w:r>
      <w:r w:rsidRPr="00670430">
        <w:rPr>
          <w:rFonts w:ascii="Book Antiqua" w:hAnsi="Book Antiqua"/>
          <w:color w:val="000000"/>
        </w:rPr>
        <w:t>:</w:t>
      </w:r>
    </w:p>
    <w:p w14:paraId="10015AD2" w14:textId="77777777" w:rsidR="004F5377" w:rsidRPr="00670430" w:rsidRDefault="004F5377" w:rsidP="0012571F">
      <w:pPr>
        <w:ind w:left="720"/>
        <w:jc w:val="both"/>
        <w:rPr>
          <w:rFonts w:ascii="Book Antiqua" w:hAnsi="Book Antiqua"/>
          <w:color w:val="000000"/>
        </w:rPr>
      </w:pPr>
    </w:p>
    <w:p w14:paraId="1F05E436" w14:textId="77777777" w:rsidR="004F5377" w:rsidRPr="00670430" w:rsidRDefault="004F5377" w:rsidP="0012571F">
      <w:pPr>
        <w:jc w:val="both"/>
        <w:rPr>
          <w:rFonts w:ascii="Book Antiqua" w:hAnsi="Book Antiqua"/>
          <w:color w:val="000000"/>
        </w:rPr>
      </w:pPr>
    </w:p>
    <w:tbl>
      <w:tblPr>
        <w:tblW w:w="8080" w:type="dxa"/>
        <w:tblInd w:w="779" w:type="dxa"/>
        <w:tblCellMar>
          <w:left w:w="70" w:type="dxa"/>
          <w:right w:w="70" w:type="dxa"/>
        </w:tblCellMar>
        <w:tblLook w:val="04A0" w:firstRow="1" w:lastRow="0" w:firstColumn="1" w:lastColumn="0" w:noHBand="0" w:noVBand="1"/>
      </w:tblPr>
      <w:tblGrid>
        <w:gridCol w:w="6502"/>
        <w:gridCol w:w="1405"/>
        <w:gridCol w:w="215"/>
      </w:tblGrid>
      <w:tr w:rsidR="004F5377" w:rsidRPr="00670430" w14:paraId="1ABAA1DE" w14:textId="77777777" w:rsidTr="004F5377">
        <w:trPr>
          <w:gridAfter w:val="1"/>
          <w:wAfter w:w="357" w:type="dxa"/>
          <w:trHeight w:val="300"/>
        </w:trPr>
        <w:tc>
          <w:tcPr>
            <w:tcW w:w="6502" w:type="dxa"/>
            <w:noWrap/>
            <w:vAlign w:val="center"/>
            <w:hideMark/>
          </w:tcPr>
          <w:p w14:paraId="4010AEC1" w14:textId="416D8888" w:rsidR="004F5377" w:rsidRPr="00670430" w:rsidRDefault="004F5377" w:rsidP="00670430">
            <w:pPr>
              <w:pStyle w:val="Paragrafoelenco"/>
              <w:numPr>
                <w:ilvl w:val="0"/>
                <w:numId w:val="18"/>
              </w:numPr>
              <w:autoSpaceDN w:val="0"/>
              <w:jc w:val="both"/>
              <w:rPr>
                <w:rFonts w:ascii="Book Antiqua" w:hAnsi="Book Antiqua"/>
                <w:b/>
                <w:i/>
                <w:color w:val="000000"/>
                <w:sz w:val="22"/>
                <w:szCs w:val="22"/>
                <w:lang w:val="en-US" w:eastAsia="it-IT"/>
              </w:rPr>
            </w:pPr>
            <w:r w:rsidRPr="00670430">
              <w:rPr>
                <w:rFonts w:ascii="Book Antiqua" w:hAnsi="Book Antiqua"/>
                <w:b/>
                <w:i/>
                <w:color w:val="000000"/>
                <w:lang w:val="en-US" w:eastAsia="it-IT"/>
              </w:rPr>
              <w:t>SOTTOUTILIZZO</w:t>
            </w:r>
            <w:r w:rsidR="00670430">
              <w:rPr>
                <w:rFonts w:ascii="Book Antiqua" w:hAnsi="Book Antiqua"/>
                <w:b/>
                <w:i/>
                <w:color w:val="000000"/>
                <w:lang w:val="en-US" w:eastAsia="it-IT"/>
              </w:rPr>
              <w:t xml:space="preserve"> :</w:t>
            </w:r>
          </w:p>
        </w:tc>
        <w:tc>
          <w:tcPr>
            <w:tcW w:w="1221" w:type="dxa"/>
            <w:noWrap/>
            <w:vAlign w:val="center"/>
            <w:hideMark/>
          </w:tcPr>
          <w:p w14:paraId="5B0CF25C"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37617DAC" w14:textId="77777777" w:rsidTr="004F5377">
        <w:trPr>
          <w:gridAfter w:val="1"/>
          <w:wAfter w:w="357" w:type="dxa"/>
          <w:trHeight w:val="300"/>
        </w:trPr>
        <w:tc>
          <w:tcPr>
            <w:tcW w:w="6502" w:type="dxa"/>
            <w:noWrap/>
            <w:vAlign w:val="center"/>
            <w:hideMark/>
          </w:tcPr>
          <w:p w14:paraId="04E09173"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c>
          <w:tcPr>
            <w:tcW w:w="1221" w:type="dxa"/>
            <w:noWrap/>
            <w:vAlign w:val="center"/>
            <w:hideMark/>
          </w:tcPr>
          <w:p w14:paraId="3638AD6A"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59EAAE43" w14:textId="77777777" w:rsidTr="0012571F">
        <w:trPr>
          <w:trHeight w:val="300"/>
        </w:trPr>
        <w:tc>
          <w:tcPr>
            <w:tcW w:w="6502" w:type="dxa"/>
            <w:noWrap/>
            <w:vAlign w:val="center"/>
            <w:hideMark/>
          </w:tcPr>
          <w:p w14:paraId="321EF1DF" w14:textId="057E109D"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 xml:space="preserve">N. 4 </w:t>
            </w:r>
            <w:proofErr w:type="spellStart"/>
            <w:r w:rsidRPr="00670430">
              <w:rPr>
                <w:rFonts w:ascii="Book Antiqua" w:hAnsi="Book Antiqua"/>
                <w:color w:val="000000"/>
                <w:lang w:val="en-US" w:eastAsia="it-IT"/>
              </w:rPr>
              <w:t>persone</w:t>
            </w:r>
            <w:proofErr w:type="spellEnd"/>
            <w:r w:rsidRPr="00670430">
              <w:rPr>
                <w:rFonts w:ascii="Book Antiqua" w:hAnsi="Book Antiqua"/>
                <w:color w:val="000000"/>
                <w:lang w:val="en-US" w:eastAsia="it-IT"/>
              </w:rPr>
              <w:t xml:space="preserve"> in </w:t>
            </w:r>
            <w:proofErr w:type="spellStart"/>
            <w:r w:rsidRPr="00670430">
              <w:rPr>
                <w:rFonts w:ascii="Book Antiqua" w:hAnsi="Book Antiqua"/>
                <w:color w:val="000000"/>
                <w:lang w:val="en-US" w:eastAsia="it-IT"/>
              </w:rPr>
              <w:t>meno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rispetto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allo</w:t>
            </w:r>
            <w:proofErr w:type="spellEnd"/>
            <w:r w:rsidRPr="00670430">
              <w:rPr>
                <w:rFonts w:ascii="Book Antiqua" w:hAnsi="Book Antiqua"/>
                <w:color w:val="000000"/>
                <w:lang w:val="en-US" w:eastAsia="it-IT"/>
              </w:rPr>
              <w:t xml:space="preserve"> standard </w:t>
            </w:r>
            <w:proofErr w:type="spellStart"/>
            <w:r w:rsidRPr="00670430">
              <w:rPr>
                <w:rFonts w:ascii="Book Antiqua" w:hAnsi="Book Antiqua"/>
                <w:color w:val="000000"/>
                <w:lang w:val="en-US" w:eastAsia="it-IT"/>
              </w:rPr>
              <w:t>abitativo</w:t>
            </w:r>
            <w:proofErr w:type="spellEnd"/>
            <w:r w:rsidRPr="00670430">
              <w:rPr>
                <w:rFonts w:ascii="Book Antiqua" w:hAnsi="Book Antiqua"/>
                <w:color w:val="000000"/>
                <w:lang w:val="en-US" w:eastAsia="it-IT"/>
              </w:rPr>
              <w:t xml:space="preserve"> </w:t>
            </w:r>
          </w:p>
        </w:tc>
        <w:tc>
          <w:tcPr>
            <w:tcW w:w="1578" w:type="dxa"/>
            <w:gridSpan w:val="2"/>
            <w:noWrap/>
            <w:vAlign w:val="center"/>
            <w:hideMark/>
          </w:tcPr>
          <w:p w14:paraId="6831CF4D" w14:textId="77777777"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4</w:t>
            </w:r>
          </w:p>
        </w:tc>
      </w:tr>
      <w:tr w:rsidR="004F5377" w:rsidRPr="00670430" w14:paraId="7352BD20" w14:textId="77777777" w:rsidTr="0012571F">
        <w:trPr>
          <w:trHeight w:val="300"/>
        </w:trPr>
        <w:tc>
          <w:tcPr>
            <w:tcW w:w="6502" w:type="dxa"/>
            <w:noWrap/>
            <w:vAlign w:val="center"/>
            <w:hideMark/>
          </w:tcPr>
          <w:p w14:paraId="1B2C32C2" w14:textId="5515D887" w:rsidR="004F5377" w:rsidRPr="00670430" w:rsidRDefault="004F5377" w:rsidP="0012571F">
            <w:pPr>
              <w:pStyle w:val="Paragrafoelenco"/>
              <w:autoSpaceDN w:val="0"/>
              <w:jc w:val="both"/>
              <w:rPr>
                <w:rFonts w:ascii="Book Antiqua" w:hAnsi="Book Antiqua"/>
                <w:color w:val="000000"/>
                <w:sz w:val="22"/>
                <w:szCs w:val="22"/>
                <w:lang w:val="en-US" w:eastAsia="it-IT"/>
              </w:rPr>
            </w:pPr>
          </w:p>
        </w:tc>
        <w:tc>
          <w:tcPr>
            <w:tcW w:w="1578" w:type="dxa"/>
            <w:gridSpan w:val="2"/>
            <w:noWrap/>
            <w:vAlign w:val="center"/>
            <w:hideMark/>
          </w:tcPr>
          <w:p w14:paraId="09A3FDF8" w14:textId="5021C5B6" w:rsidR="004F5377" w:rsidRPr="00670430" w:rsidRDefault="004F5377" w:rsidP="0012571F">
            <w:pPr>
              <w:pStyle w:val="Paragrafoelenco"/>
              <w:autoSpaceDN w:val="0"/>
              <w:jc w:val="both"/>
              <w:rPr>
                <w:rFonts w:ascii="Book Antiqua" w:hAnsi="Book Antiqua"/>
                <w:color w:val="000000"/>
                <w:sz w:val="22"/>
                <w:szCs w:val="22"/>
                <w:lang w:val="en-US" w:eastAsia="it-IT"/>
              </w:rPr>
            </w:pPr>
          </w:p>
        </w:tc>
      </w:tr>
      <w:tr w:rsidR="004F5377" w:rsidRPr="00670430" w14:paraId="24B3B2E8" w14:textId="77777777" w:rsidTr="0012571F">
        <w:trPr>
          <w:trHeight w:val="300"/>
        </w:trPr>
        <w:tc>
          <w:tcPr>
            <w:tcW w:w="6502" w:type="dxa"/>
            <w:noWrap/>
            <w:vAlign w:val="center"/>
            <w:hideMark/>
          </w:tcPr>
          <w:p w14:paraId="482E7101" w14:textId="77777777"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 xml:space="preserve">N. 3 </w:t>
            </w:r>
            <w:proofErr w:type="spellStart"/>
            <w:r w:rsidRPr="00670430">
              <w:rPr>
                <w:rFonts w:ascii="Book Antiqua" w:hAnsi="Book Antiqua"/>
                <w:color w:val="000000"/>
                <w:lang w:val="en-US" w:eastAsia="it-IT"/>
              </w:rPr>
              <w:t>persone</w:t>
            </w:r>
            <w:proofErr w:type="spellEnd"/>
            <w:r w:rsidRPr="00670430">
              <w:rPr>
                <w:rFonts w:ascii="Book Antiqua" w:hAnsi="Book Antiqua"/>
                <w:color w:val="000000"/>
                <w:lang w:val="en-US" w:eastAsia="it-IT"/>
              </w:rPr>
              <w:t xml:space="preserve"> in </w:t>
            </w:r>
            <w:proofErr w:type="spellStart"/>
            <w:r w:rsidRPr="00670430">
              <w:rPr>
                <w:rFonts w:ascii="Book Antiqua" w:hAnsi="Book Antiqua"/>
                <w:color w:val="000000"/>
                <w:lang w:val="en-US" w:eastAsia="it-IT"/>
              </w:rPr>
              <w:t>meno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rispetto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allo</w:t>
            </w:r>
            <w:proofErr w:type="spellEnd"/>
            <w:r w:rsidRPr="00670430">
              <w:rPr>
                <w:rFonts w:ascii="Book Antiqua" w:hAnsi="Book Antiqua"/>
                <w:color w:val="000000"/>
                <w:lang w:val="en-US" w:eastAsia="it-IT"/>
              </w:rPr>
              <w:t xml:space="preserve"> standard </w:t>
            </w:r>
            <w:proofErr w:type="spellStart"/>
            <w:r w:rsidRPr="00670430">
              <w:rPr>
                <w:rFonts w:ascii="Book Antiqua" w:hAnsi="Book Antiqua"/>
                <w:color w:val="000000"/>
                <w:lang w:val="en-US" w:eastAsia="it-IT"/>
              </w:rPr>
              <w:t>abitativo</w:t>
            </w:r>
            <w:proofErr w:type="spellEnd"/>
            <w:r w:rsidRPr="00670430">
              <w:rPr>
                <w:rFonts w:ascii="Book Antiqua" w:hAnsi="Book Antiqua"/>
                <w:color w:val="000000"/>
                <w:lang w:val="en-US" w:eastAsia="it-IT"/>
              </w:rPr>
              <w:t xml:space="preserve"> </w:t>
            </w:r>
          </w:p>
        </w:tc>
        <w:tc>
          <w:tcPr>
            <w:tcW w:w="1578" w:type="dxa"/>
            <w:gridSpan w:val="2"/>
            <w:noWrap/>
            <w:vAlign w:val="center"/>
            <w:hideMark/>
          </w:tcPr>
          <w:p w14:paraId="38B22149" w14:textId="77777777"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3</w:t>
            </w:r>
          </w:p>
        </w:tc>
      </w:tr>
      <w:tr w:rsidR="004F5377" w:rsidRPr="00670430" w14:paraId="1DE2790B" w14:textId="77777777" w:rsidTr="0012571F">
        <w:trPr>
          <w:trHeight w:val="300"/>
        </w:trPr>
        <w:tc>
          <w:tcPr>
            <w:tcW w:w="6502" w:type="dxa"/>
            <w:noWrap/>
            <w:vAlign w:val="center"/>
            <w:hideMark/>
          </w:tcPr>
          <w:p w14:paraId="1CE32967" w14:textId="355B53C8" w:rsidR="004F5377" w:rsidRPr="00670430" w:rsidRDefault="004F5377" w:rsidP="0012571F">
            <w:pPr>
              <w:pStyle w:val="Paragrafoelenco"/>
              <w:autoSpaceDN w:val="0"/>
              <w:jc w:val="both"/>
              <w:rPr>
                <w:rFonts w:ascii="Book Antiqua" w:hAnsi="Book Antiqua"/>
                <w:color w:val="000000"/>
                <w:sz w:val="22"/>
                <w:szCs w:val="22"/>
                <w:lang w:val="en-US" w:eastAsia="it-IT"/>
              </w:rPr>
            </w:pPr>
          </w:p>
        </w:tc>
        <w:tc>
          <w:tcPr>
            <w:tcW w:w="1578" w:type="dxa"/>
            <w:gridSpan w:val="2"/>
            <w:noWrap/>
            <w:vAlign w:val="center"/>
            <w:hideMark/>
          </w:tcPr>
          <w:p w14:paraId="51B813F5" w14:textId="77F8AB62" w:rsidR="004F5377" w:rsidRPr="00670430" w:rsidRDefault="004F5377" w:rsidP="0012571F">
            <w:pPr>
              <w:pStyle w:val="Paragrafoelenco"/>
              <w:autoSpaceDN w:val="0"/>
              <w:jc w:val="both"/>
              <w:rPr>
                <w:rFonts w:ascii="Book Antiqua" w:hAnsi="Book Antiqua"/>
                <w:color w:val="000000"/>
                <w:sz w:val="22"/>
                <w:szCs w:val="22"/>
                <w:lang w:val="en-US" w:eastAsia="it-IT"/>
              </w:rPr>
            </w:pPr>
          </w:p>
        </w:tc>
      </w:tr>
      <w:tr w:rsidR="004F5377" w:rsidRPr="00670430" w14:paraId="7507560F" w14:textId="77777777" w:rsidTr="0012571F">
        <w:trPr>
          <w:trHeight w:val="300"/>
        </w:trPr>
        <w:tc>
          <w:tcPr>
            <w:tcW w:w="6502" w:type="dxa"/>
            <w:noWrap/>
            <w:vAlign w:val="center"/>
            <w:hideMark/>
          </w:tcPr>
          <w:p w14:paraId="144A6913" w14:textId="574F46EF"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 xml:space="preserve">N. 2 </w:t>
            </w:r>
            <w:proofErr w:type="spellStart"/>
            <w:r w:rsidRPr="00670430">
              <w:rPr>
                <w:rFonts w:ascii="Book Antiqua" w:hAnsi="Book Antiqua"/>
                <w:color w:val="000000"/>
                <w:lang w:val="en-US" w:eastAsia="it-IT"/>
              </w:rPr>
              <w:t>persone</w:t>
            </w:r>
            <w:proofErr w:type="spellEnd"/>
            <w:r w:rsidRPr="00670430">
              <w:rPr>
                <w:rFonts w:ascii="Book Antiqua" w:hAnsi="Book Antiqua"/>
                <w:color w:val="000000"/>
                <w:lang w:val="en-US" w:eastAsia="it-IT"/>
              </w:rPr>
              <w:t xml:space="preserve"> in </w:t>
            </w:r>
            <w:proofErr w:type="spellStart"/>
            <w:r w:rsidRPr="00670430">
              <w:rPr>
                <w:rFonts w:ascii="Book Antiqua" w:hAnsi="Book Antiqua"/>
                <w:color w:val="000000"/>
                <w:lang w:val="en-US" w:eastAsia="it-IT"/>
              </w:rPr>
              <w:t>meno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rispetto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allo</w:t>
            </w:r>
            <w:proofErr w:type="spellEnd"/>
            <w:r w:rsidRPr="00670430">
              <w:rPr>
                <w:rFonts w:ascii="Book Antiqua" w:hAnsi="Book Antiqua"/>
                <w:color w:val="000000"/>
                <w:lang w:val="en-US" w:eastAsia="it-IT"/>
              </w:rPr>
              <w:t xml:space="preserve"> standard </w:t>
            </w:r>
            <w:proofErr w:type="spellStart"/>
            <w:r w:rsidRPr="00670430">
              <w:rPr>
                <w:rFonts w:ascii="Book Antiqua" w:hAnsi="Book Antiqua"/>
                <w:color w:val="000000"/>
                <w:lang w:val="en-US" w:eastAsia="it-IT"/>
              </w:rPr>
              <w:t>abitativo</w:t>
            </w:r>
            <w:proofErr w:type="spellEnd"/>
            <w:r w:rsidRPr="00670430">
              <w:rPr>
                <w:rFonts w:ascii="Book Antiqua" w:hAnsi="Book Antiqua"/>
                <w:color w:val="000000"/>
                <w:lang w:val="en-US" w:eastAsia="it-IT"/>
              </w:rPr>
              <w:t xml:space="preserve"> </w:t>
            </w:r>
          </w:p>
        </w:tc>
        <w:tc>
          <w:tcPr>
            <w:tcW w:w="1578" w:type="dxa"/>
            <w:gridSpan w:val="2"/>
            <w:noWrap/>
            <w:vAlign w:val="center"/>
            <w:hideMark/>
          </w:tcPr>
          <w:p w14:paraId="05ADBBB9" w14:textId="77777777"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2</w:t>
            </w:r>
          </w:p>
        </w:tc>
      </w:tr>
      <w:tr w:rsidR="004F5377" w:rsidRPr="00670430" w14:paraId="2CD71EAF" w14:textId="77777777" w:rsidTr="0012571F">
        <w:trPr>
          <w:trHeight w:val="300"/>
        </w:trPr>
        <w:tc>
          <w:tcPr>
            <w:tcW w:w="6502" w:type="dxa"/>
            <w:noWrap/>
            <w:vAlign w:val="center"/>
            <w:hideMark/>
          </w:tcPr>
          <w:p w14:paraId="357D83F2" w14:textId="14F01F21" w:rsidR="004F5377" w:rsidRPr="00670430" w:rsidRDefault="004F5377" w:rsidP="0012571F">
            <w:pPr>
              <w:pStyle w:val="Paragrafoelenco"/>
              <w:autoSpaceDN w:val="0"/>
              <w:jc w:val="both"/>
              <w:rPr>
                <w:rFonts w:ascii="Book Antiqua" w:hAnsi="Book Antiqua"/>
                <w:color w:val="000000"/>
                <w:sz w:val="22"/>
                <w:szCs w:val="22"/>
                <w:lang w:val="en-US" w:eastAsia="it-IT"/>
              </w:rPr>
            </w:pPr>
          </w:p>
        </w:tc>
        <w:tc>
          <w:tcPr>
            <w:tcW w:w="1578" w:type="dxa"/>
            <w:gridSpan w:val="2"/>
            <w:noWrap/>
            <w:vAlign w:val="center"/>
            <w:hideMark/>
          </w:tcPr>
          <w:p w14:paraId="2B3BB68E" w14:textId="72F7BDE8" w:rsidR="004F5377" w:rsidRPr="00670430" w:rsidRDefault="004F5377" w:rsidP="0012571F">
            <w:pPr>
              <w:pStyle w:val="Paragrafoelenco"/>
              <w:autoSpaceDN w:val="0"/>
              <w:jc w:val="both"/>
              <w:rPr>
                <w:rFonts w:ascii="Book Antiqua" w:hAnsi="Book Antiqua"/>
                <w:color w:val="000000"/>
                <w:sz w:val="22"/>
                <w:szCs w:val="22"/>
                <w:lang w:val="en-US" w:eastAsia="it-IT"/>
              </w:rPr>
            </w:pPr>
          </w:p>
        </w:tc>
      </w:tr>
      <w:tr w:rsidR="004F5377" w:rsidRPr="00670430" w14:paraId="2180B81F" w14:textId="77777777" w:rsidTr="0012571F">
        <w:trPr>
          <w:trHeight w:val="300"/>
        </w:trPr>
        <w:tc>
          <w:tcPr>
            <w:tcW w:w="6502" w:type="dxa"/>
            <w:noWrap/>
            <w:vAlign w:val="center"/>
            <w:hideMark/>
          </w:tcPr>
          <w:p w14:paraId="53C0E2C9" w14:textId="77777777" w:rsidR="004F5377" w:rsidRPr="00670430"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 xml:space="preserve">N. 1 persona in </w:t>
            </w:r>
            <w:proofErr w:type="spellStart"/>
            <w:r w:rsidRPr="00670430">
              <w:rPr>
                <w:rFonts w:ascii="Book Antiqua" w:hAnsi="Book Antiqua"/>
                <w:color w:val="000000"/>
                <w:lang w:val="en-US" w:eastAsia="it-IT"/>
              </w:rPr>
              <w:t>meno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rispetto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allo</w:t>
            </w:r>
            <w:proofErr w:type="spellEnd"/>
            <w:r w:rsidRPr="00670430">
              <w:rPr>
                <w:rFonts w:ascii="Book Antiqua" w:hAnsi="Book Antiqua"/>
                <w:color w:val="000000"/>
                <w:lang w:val="en-US" w:eastAsia="it-IT"/>
              </w:rPr>
              <w:t xml:space="preserve"> standard </w:t>
            </w:r>
            <w:proofErr w:type="spellStart"/>
            <w:r w:rsidRPr="00670430">
              <w:rPr>
                <w:rFonts w:ascii="Book Antiqua" w:hAnsi="Book Antiqua"/>
                <w:color w:val="000000"/>
                <w:lang w:val="en-US" w:eastAsia="it-IT"/>
              </w:rPr>
              <w:t>abitativo</w:t>
            </w:r>
            <w:proofErr w:type="spellEnd"/>
            <w:r w:rsidRPr="00670430">
              <w:rPr>
                <w:rFonts w:ascii="Book Antiqua" w:hAnsi="Book Antiqua"/>
                <w:color w:val="000000"/>
                <w:lang w:val="en-US" w:eastAsia="it-IT"/>
              </w:rPr>
              <w:t xml:space="preserve"> </w:t>
            </w:r>
          </w:p>
        </w:tc>
        <w:tc>
          <w:tcPr>
            <w:tcW w:w="1578" w:type="dxa"/>
            <w:gridSpan w:val="2"/>
            <w:noWrap/>
            <w:vAlign w:val="center"/>
            <w:hideMark/>
          </w:tcPr>
          <w:p w14:paraId="4EA6ED6D" w14:textId="32898640" w:rsidR="004F5377" w:rsidRPr="00EB7E5E" w:rsidRDefault="004F5377" w:rsidP="0012571F">
            <w:pPr>
              <w:pStyle w:val="Paragrafoelenco"/>
              <w:numPr>
                <w:ilvl w:val="0"/>
                <w:numId w:val="21"/>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1</w:t>
            </w:r>
          </w:p>
          <w:p w14:paraId="60F015A5" w14:textId="77777777" w:rsidR="00EB7E5E" w:rsidRPr="00670430" w:rsidRDefault="00EB7E5E" w:rsidP="00EB7E5E">
            <w:pPr>
              <w:pStyle w:val="Paragrafoelenco"/>
              <w:autoSpaceDN w:val="0"/>
              <w:ind w:left="713"/>
              <w:jc w:val="both"/>
              <w:rPr>
                <w:rFonts w:ascii="Book Antiqua" w:hAnsi="Book Antiqua"/>
                <w:color w:val="000000"/>
                <w:sz w:val="22"/>
                <w:szCs w:val="22"/>
                <w:lang w:val="en-US" w:eastAsia="it-IT"/>
              </w:rPr>
            </w:pPr>
          </w:p>
          <w:p w14:paraId="29C9103D" w14:textId="77777777" w:rsidR="0012571F" w:rsidRPr="00670430" w:rsidRDefault="0012571F" w:rsidP="0012571F">
            <w:pPr>
              <w:pStyle w:val="Paragrafoelenco"/>
              <w:autoSpaceDN w:val="0"/>
              <w:jc w:val="both"/>
              <w:rPr>
                <w:rFonts w:ascii="Book Antiqua" w:hAnsi="Book Antiqua"/>
                <w:color w:val="000000"/>
                <w:sz w:val="22"/>
                <w:szCs w:val="22"/>
                <w:lang w:val="en-US" w:eastAsia="it-IT"/>
              </w:rPr>
            </w:pPr>
          </w:p>
        </w:tc>
      </w:tr>
      <w:tr w:rsidR="004F5377" w:rsidRPr="00670430" w14:paraId="2595C665" w14:textId="77777777" w:rsidTr="004F5377">
        <w:trPr>
          <w:trHeight w:val="300"/>
        </w:trPr>
        <w:tc>
          <w:tcPr>
            <w:tcW w:w="6502" w:type="dxa"/>
            <w:noWrap/>
            <w:vAlign w:val="center"/>
            <w:hideMark/>
          </w:tcPr>
          <w:p w14:paraId="510C4B64" w14:textId="4321D526" w:rsidR="00EB7E5E" w:rsidRPr="00EB7E5E" w:rsidRDefault="00EB7E5E" w:rsidP="00EB7E5E">
            <w:pPr>
              <w:widowControl w:val="0"/>
              <w:autoSpaceDE w:val="0"/>
              <w:autoSpaceDN w:val="0"/>
              <w:rPr>
                <w:rFonts w:ascii="Book Antiqua" w:eastAsiaTheme="minorHAnsi" w:hAnsi="Book Antiqua" w:cstheme="minorBidi"/>
                <w:sz w:val="22"/>
                <w:szCs w:val="22"/>
                <w:lang w:val="en-US" w:eastAsia="en-US"/>
              </w:rPr>
            </w:pPr>
          </w:p>
          <w:p w14:paraId="62244D6F" w14:textId="757B5752" w:rsidR="00EB7E5E" w:rsidRPr="00670430" w:rsidRDefault="00EB7E5E" w:rsidP="0012571F">
            <w:pPr>
              <w:pStyle w:val="Paragrafoelenco"/>
              <w:widowControl w:val="0"/>
              <w:autoSpaceDE w:val="0"/>
              <w:autoSpaceDN w:val="0"/>
              <w:rPr>
                <w:rFonts w:ascii="Book Antiqua" w:eastAsiaTheme="minorHAnsi" w:hAnsi="Book Antiqua" w:cstheme="minorBidi"/>
                <w:sz w:val="22"/>
                <w:szCs w:val="22"/>
                <w:lang w:val="en-US" w:eastAsia="en-US"/>
              </w:rPr>
            </w:pPr>
          </w:p>
        </w:tc>
        <w:tc>
          <w:tcPr>
            <w:tcW w:w="1578" w:type="dxa"/>
            <w:gridSpan w:val="2"/>
            <w:noWrap/>
            <w:vAlign w:val="center"/>
            <w:hideMark/>
          </w:tcPr>
          <w:p w14:paraId="25BB82CD"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3B1BF94B" w14:textId="77777777" w:rsidTr="004F5377">
        <w:trPr>
          <w:trHeight w:val="300"/>
        </w:trPr>
        <w:tc>
          <w:tcPr>
            <w:tcW w:w="6502" w:type="dxa"/>
            <w:noWrap/>
            <w:vAlign w:val="center"/>
            <w:hideMark/>
          </w:tcPr>
          <w:p w14:paraId="7DE8D4F3" w14:textId="221B9A7B" w:rsidR="004F5377" w:rsidRPr="00670430" w:rsidRDefault="004F5377" w:rsidP="0012571F">
            <w:pPr>
              <w:pStyle w:val="Paragrafoelenco"/>
              <w:numPr>
                <w:ilvl w:val="0"/>
                <w:numId w:val="22"/>
              </w:numPr>
              <w:autoSpaceDN w:val="0"/>
              <w:jc w:val="both"/>
              <w:rPr>
                <w:rFonts w:ascii="Book Antiqua" w:hAnsi="Book Antiqua"/>
                <w:b/>
                <w:i/>
                <w:color w:val="000000"/>
                <w:sz w:val="22"/>
                <w:szCs w:val="22"/>
                <w:lang w:val="en-US" w:eastAsia="it-IT"/>
              </w:rPr>
            </w:pPr>
            <w:r w:rsidRPr="00670430">
              <w:rPr>
                <w:rFonts w:ascii="Book Antiqua" w:hAnsi="Book Antiqua"/>
                <w:b/>
                <w:i/>
                <w:color w:val="000000"/>
                <w:lang w:val="en-US" w:eastAsia="it-IT"/>
              </w:rPr>
              <w:t>SOVRAFFOLLAMENTO</w:t>
            </w:r>
            <w:r w:rsidR="00670430">
              <w:rPr>
                <w:rFonts w:ascii="Book Antiqua" w:hAnsi="Book Antiqua"/>
                <w:b/>
                <w:i/>
                <w:color w:val="000000"/>
                <w:lang w:val="en-US" w:eastAsia="it-IT"/>
              </w:rPr>
              <w:t>:</w:t>
            </w:r>
          </w:p>
        </w:tc>
        <w:tc>
          <w:tcPr>
            <w:tcW w:w="1578" w:type="dxa"/>
            <w:gridSpan w:val="2"/>
            <w:noWrap/>
            <w:vAlign w:val="center"/>
            <w:hideMark/>
          </w:tcPr>
          <w:p w14:paraId="683E5A52"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7E365042" w14:textId="77777777" w:rsidTr="004F5377">
        <w:trPr>
          <w:trHeight w:val="478"/>
        </w:trPr>
        <w:tc>
          <w:tcPr>
            <w:tcW w:w="6502" w:type="dxa"/>
            <w:noWrap/>
            <w:vAlign w:val="center"/>
            <w:hideMark/>
          </w:tcPr>
          <w:p w14:paraId="3B37959A" w14:textId="77777777" w:rsidR="004F5377" w:rsidRPr="00EB7E5E" w:rsidRDefault="004F5377" w:rsidP="00EB7E5E">
            <w:pPr>
              <w:widowControl w:val="0"/>
              <w:autoSpaceDE w:val="0"/>
              <w:autoSpaceDN w:val="0"/>
              <w:rPr>
                <w:rFonts w:ascii="Book Antiqua" w:eastAsiaTheme="minorHAnsi" w:hAnsi="Book Antiqua" w:cstheme="minorBidi"/>
                <w:sz w:val="22"/>
                <w:szCs w:val="22"/>
                <w:lang w:val="en-US" w:eastAsia="en-US"/>
              </w:rPr>
            </w:pPr>
          </w:p>
        </w:tc>
        <w:tc>
          <w:tcPr>
            <w:tcW w:w="1578" w:type="dxa"/>
            <w:gridSpan w:val="2"/>
            <w:noWrap/>
            <w:vAlign w:val="center"/>
            <w:hideMark/>
          </w:tcPr>
          <w:p w14:paraId="5E73093D" w14:textId="77777777" w:rsidR="004F5377" w:rsidRPr="00670430" w:rsidRDefault="004F5377" w:rsidP="0012571F">
            <w:pPr>
              <w:pStyle w:val="Paragrafoelenco"/>
              <w:widowControl w:val="0"/>
              <w:autoSpaceDE w:val="0"/>
              <w:autoSpaceDN w:val="0"/>
              <w:rPr>
                <w:rFonts w:ascii="Book Antiqua" w:eastAsiaTheme="minorHAnsi" w:hAnsi="Book Antiqua" w:cstheme="minorBidi"/>
                <w:sz w:val="22"/>
                <w:szCs w:val="22"/>
                <w:lang w:val="en-US" w:eastAsia="en-US"/>
              </w:rPr>
            </w:pPr>
          </w:p>
        </w:tc>
      </w:tr>
      <w:tr w:rsidR="004F5377" w:rsidRPr="00670430" w14:paraId="325ADE5D" w14:textId="77777777" w:rsidTr="0012571F">
        <w:trPr>
          <w:trHeight w:val="300"/>
        </w:trPr>
        <w:tc>
          <w:tcPr>
            <w:tcW w:w="6502" w:type="dxa"/>
            <w:noWrap/>
            <w:vAlign w:val="center"/>
            <w:hideMark/>
          </w:tcPr>
          <w:p w14:paraId="04B1F1C9" w14:textId="77777777" w:rsidR="004F5377" w:rsidRPr="00670430" w:rsidRDefault="004F5377" w:rsidP="0012571F">
            <w:pPr>
              <w:pStyle w:val="Paragrafoelenco"/>
              <w:numPr>
                <w:ilvl w:val="0"/>
                <w:numId w:val="22"/>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 xml:space="preserve">N. 4 </w:t>
            </w:r>
            <w:proofErr w:type="spellStart"/>
            <w:r w:rsidRPr="00670430">
              <w:rPr>
                <w:rFonts w:ascii="Book Antiqua" w:hAnsi="Book Antiqua"/>
                <w:color w:val="000000"/>
                <w:lang w:val="en-US" w:eastAsia="it-IT"/>
              </w:rPr>
              <w:t>persone</w:t>
            </w:r>
            <w:proofErr w:type="spellEnd"/>
            <w:r w:rsidRPr="00670430">
              <w:rPr>
                <w:rFonts w:ascii="Book Antiqua" w:hAnsi="Book Antiqua"/>
                <w:color w:val="000000"/>
                <w:lang w:val="en-US" w:eastAsia="it-IT"/>
              </w:rPr>
              <w:t xml:space="preserve"> in </w:t>
            </w:r>
            <w:proofErr w:type="spellStart"/>
            <w:r w:rsidRPr="00670430">
              <w:rPr>
                <w:rFonts w:ascii="Book Antiqua" w:hAnsi="Book Antiqua"/>
                <w:color w:val="000000"/>
                <w:lang w:val="en-US" w:eastAsia="it-IT"/>
              </w:rPr>
              <w:t>più</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rispetto</w:t>
            </w:r>
            <w:proofErr w:type="spellEnd"/>
            <w:r w:rsidRPr="00670430">
              <w:rPr>
                <w:rFonts w:ascii="Book Antiqua" w:hAnsi="Book Antiqua"/>
                <w:color w:val="000000"/>
                <w:lang w:val="en-US" w:eastAsia="it-IT"/>
              </w:rPr>
              <w:t xml:space="preserve"> </w:t>
            </w:r>
            <w:proofErr w:type="spellStart"/>
            <w:r w:rsidRPr="00670430">
              <w:rPr>
                <w:rFonts w:ascii="Book Antiqua" w:hAnsi="Book Antiqua"/>
                <w:color w:val="000000"/>
                <w:lang w:val="en-US" w:eastAsia="it-IT"/>
              </w:rPr>
              <w:t>allo</w:t>
            </w:r>
            <w:proofErr w:type="spellEnd"/>
            <w:r w:rsidRPr="00670430">
              <w:rPr>
                <w:rFonts w:ascii="Book Antiqua" w:hAnsi="Book Antiqua"/>
                <w:color w:val="000000"/>
                <w:lang w:val="en-US" w:eastAsia="it-IT"/>
              </w:rPr>
              <w:t xml:space="preserve"> standard </w:t>
            </w:r>
            <w:proofErr w:type="spellStart"/>
            <w:r w:rsidRPr="00670430">
              <w:rPr>
                <w:rFonts w:ascii="Book Antiqua" w:hAnsi="Book Antiqua"/>
                <w:color w:val="000000"/>
                <w:lang w:val="en-US" w:eastAsia="it-IT"/>
              </w:rPr>
              <w:t>abitativo</w:t>
            </w:r>
            <w:proofErr w:type="spellEnd"/>
            <w:r w:rsidRPr="00670430">
              <w:rPr>
                <w:rFonts w:ascii="Book Antiqua" w:hAnsi="Book Antiqua"/>
                <w:color w:val="000000"/>
                <w:lang w:val="en-US" w:eastAsia="it-IT"/>
              </w:rPr>
              <w:t xml:space="preserve"> </w:t>
            </w:r>
          </w:p>
        </w:tc>
        <w:tc>
          <w:tcPr>
            <w:tcW w:w="1578" w:type="dxa"/>
            <w:gridSpan w:val="2"/>
            <w:noWrap/>
            <w:vAlign w:val="center"/>
            <w:hideMark/>
          </w:tcPr>
          <w:p w14:paraId="39955E99" w14:textId="77777777" w:rsidR="004F5377" w:rsidRPr="00670430" w:rsidRDefault="004F5377" w:rsidP="0012571F">
            <w:pPr>
              <w:pStyle w:val="Paragrafoelenco"/>
              <w:numPr>
                <w:ilvl w:val="0"/>
                <w:numId w:val="22"/>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4</w:t>
            </w:r>
          </w:p>
        </w:tc>
      </w:tr>
      <w:tr w:rsidR="004F5377" w:rsidRPr="00670430" w14:paraId="048945F5" w14:textId="77777777" w:rsidTr="0012571F">
        <w:trPr>
          <w:trHeight w:val="300"/>
        </w:trPr>
        <w:tc>
          <w:tcPr>
            <w:tcW w:w="6502" w:type="dxa"/>
            <w:noWrap/>
            <w:vAlign w:val="center"/>
            <w:hideMark/>
          </w:tcPr>
          <w:p w14:paraId="631153E6" w14:textId="2E8ABF47" w:rsidR="004F5377" w:rsidRPr="00670430" w:rsidRDefault="004F5377" w:rsidP="0012571F">
            <w:pPr>
              <w:pStyle w:val="Paragrafoelenco"/>
              <w:autoSpaceDN w:val="0"/>
              <w:jc w:val="both"/>
              <w:rPr>
                <w:rFonts w:ascii="Book Antiqua" w:hAnsi="Book Antiqua"/>
                <w:color w:val="000000"/>
                <w:sz w:val="22"/>
                <w:szCs w:val="22"/>
                <w:lang w:val="en-US" w:eastAsia="it-IT"/>
              </w:rPr>
            </w:pPr>
          </w:p>
        </w:tc>
        <w:tc>
          <w:tcPr>
            <w:tcW w:w="1578" w:type="dxa"/>
            <w:gridSpan w:val="2"/>
            <w:noWrap/>
            <w:vAlign w:val="center"/>
            <w:hideMark/>
          </w:tcPr>
          <w:p w14:paraId="2ACC8EA6" w14:textId="23EE6F31" w:rsidR="004F5377" w:rsidRPr="00670430" w:rsidRDefault="004F5377" w:rsidP="0012571F">
            <w:pPr>
              <w:pStyle w:val="Paragrafoelenco"/>
              <w:autoSpaceDN w:val="0"/>
              <w:jc w:val="both"/>
              <w:rPr>
                <w:rFonts w:ascii="Book Antiqua" w:hAnsi="Book Antiqua"/>
                <w:color w:val="000000"/>
                <w:sz w:val="22"/>
                <w:szCs w:val="22"/>
                <w:lang w:val="en-US" w:eastAsia="it-IT"/>
              </w:rPr>
            </w:pPr>
          </w:p>
        </w:tc>
      </w:tr>
      <w:tr w:rsidR="004F5377" w:rsidRPr="00670430" w14:paraId="3D6D18BF" w14:textId="77777777" w:rsidTr="0012571F">
        <w:trPr>
          <w:trHeight w:val="300"/>
        </w:trPr>
        <w:tc>
          <w:tcPr>
            <w:tcW w:w="6502" w:type="dxa"/>
            <w:noWrap/>
            <w:vAlign w:val="center"/>
            <w:hideMark/>
          </w:tcPr>
          <w:p w14:paraId="214D7EB4" w14:textId="77777777" w:rsidR="004F5377" w:rsidRPr="00F61EC9" w:rsidRDefault="004F5377" w:rsidP="0012571F">
            <w:pPr>
              <w:pStyle w:val="Paragrafoelenco"/>
              <w:numPr>
                <w:ilvl w:val="0"/>
                <w:numId w:val="22"/>
              </w:numPr>
              <w:autoSpaceDN w:val="0"/>
              <w:jc w:val="both"/>
              <w:rPr>
                <w:rFonts w:ascii="Book Antiqua" w:hAnsi="Book Antiqua"/>
                <w:color w:val="000000"/>
                <w:sz w:val="22"/>
                <w:szCs w:val="22"/>
                <w:lang w:eastAsia="it-IT"/>
              </w:rPr>
            </w:pPr>
            <w:r w:rsidRPr="00F61EC9">
              <w:rPr>
                <w:rFonts w:ascii="Book Antiqua" w:hAnsi="Book Antiqua"/>
                <w:color w:val="000000"/>
                <w:lang w:eastAsia="it-IT"/>
              </w:rPr>
              <w:lastRenderedPageBreak/>
              <w:t xml:space="preserve">N. 3 persone in più rispetto allo standard abitativo </w:t>
            </w:r>
          </w:p>
        </w:tc>
        <w:tc>
          <w:tcPr>
            <w:tcW w:w="1578" w:type="dxa"/>
            <w:gridSpan w:val="2"/>
            <w:noWrap/>
            <w:vAlign w:val="center"/>
            <w:hideMark/>
          </w:tcPr>
          <w:p w14:paraId="350289CC" w14:textId="77777777" w:rsidR="004F5377" w:rsidRPr="00670430" w:rsidRDefault="004F5377" w:rsidP="0012571F">
            <w:pPr>
              <w:pStyle w:val="Paragrafoelenco"/>
              <w:numPr>
                <w:ilvl w:val="0"/>
                <w:numId w:val="22"/>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3</w:t>
            </w:r>
          </w:p>
        </w:tc>
      </w:tr>
      <w:tr w:rsidR="004F5377" w:rsidRPr="00670430" w14:paraId="6A8CD6DA" w14:textId="77777777" w:rsidTr="0012571F">
        <w:trPr>
          <w:trHeight w:val="300"/>
        </w:trPr>
        <w:tc>
          <w:tcPr>
            <w:tcW w:w="6502" w:type="dxa"/>
            <w:noWrap/>
            <w:vAlign w:val="center"/>
            <w:hideMark/>
          </w:tcPr>
          <w:p w14:paraId="1D5B35B9" w14:textId="30800EC4" w:rsidR="004F5377" w:rsidRPr="00F61EC9" w:rsidRDefault="004F5377" w:rsidP="0012571F">
            <w:pPr>
              <w:pStyle w:val="Paragrafoelenco"/>
              <w:autoSpaceDN w:val="0"/>
              <w:jc w:val="both"/>
              <w:rPr>
                <w:rFonts w:ascii="Book Antiqua" w:hAnsi="Book Antiqua"/>
                <w:color w:val="000000"/>
                <w:sz w:val="22"/>
                <w:szCs w:val="22"/>
                <w:lang w:eastAsia="it-IT"/>
              </w:rPr>
            </w:pPr>
          </w:p>
        </w:tc>
        <w:tc>
          <w:tcPr>
            <w:tcW w:w="1578" w:type="dxa"/>
            <w:gridSpan w:val="2"/>
            <w:noWrap/>
            <w:vAlign w:val="center"/>
            <w:hideMark/>
          </w:tcPr>
          <w:p w14:paraId="4F28C7FB" w14:textId="3654FCCB" w:rsidR="004F5377" w:rsidRPr="00670430" w:rsidRDefault="004F5377" w:rsidP="0012571F">
            <w:pPr>
              <w:pStyle w:val="Paragrafoelenco"/>
              <w:autoSpaceDN w:val="0"/>
              <w:jc w:val="both"/>
              <w:rPr>
                <w:rFonts w:ascii="Book Antiqua" w:hAnsi="Book Antiqua"/>
                <w:color w:val="000000"/>
                <w:sz w:val="22"/>
                <w:szCs w:val="22"/>
                <w:lang w:val="en-US" w:eastAsia="it-IT"/>
              </w:rPr>
            </w:pPr>
          </w:p>
        </w:tc>
      </w:tr>
      <w:tr w:rsidR="004F5377" w:rsidRPr="00670430" w14:paraId="2A52CE17" w14:textId="77777777" w:rsidTr="0012571F">
        <w:trPr>
          <w:trHeight w:val="300"/>
        </w:trPr>
        <w:tc>
          <w:tcPr>
            <w:tcW w:w="6502" w:type="dxa"/>
            <w:noWrap/>
            <w:vAlign w:val="center"/>
            <w:hideMark/>
          </w:tcPr>
          <w:p w14:paraId="381B4DE6" w14:textId="6D6613C8" w:rsidR="004F5377" w:rsidRPr="00F61EC9" w:rsidRDefault="004F5377" w:rsidP="0012571F">
            <w:pPr>
              <w:pStyle w:val="Paragrafoelenco"/>
              <w:numPr>
                <w:ilvl w:val="0"/>
                <w:numId w:val="22"/>
              </w:numPr>
              <w:autoSpaceDN w:val="0"/>
              <w:jc w:val="both"/>
              <w:rPr>
                <w:rFonts w:ascii="Book Antiqua" w:hAnsi="Book Antiqua"/>
                <w:color w:val="000000"/>
                <w:sz w:val="22"/>
                <w:szCs w:val="22"/>
                <w:lang w:eastAsia="it-IT"/>
              </w:rPr>
            </w:pPr>
            <w:r w:rsidRPr="00F61EC9">
              <w:rPr>
                <w:rFonts w:ascii="Book Antiqua" w:hAnsi="Book Antiqua"/>
                <w:color w:val="000000"/>
                <w:lang w:eastAsia="it-IT"/>
              </w:rPr>
              <w:t xml:space="preserve">N. 2 persone in più rispetto allo standard abitativo </w:t>
            </w:r>
          </w:p>
        </w:tc>
        <w:tc>
          <w:tcPr>
            <w:tcW w:w="1578" w:type="dxa"/>
            <w:gridSpan w:val="2"/>
            <w:noWrap/>
            <w:vAlign w:val="center"/>
            <w:hideMark/>
          </w:tcPr>
          <w:p w14:paraId="0A884F31" w14:textId="77777777" w:rsidR="004F5377" w:rsidRPr="00670430" w:rsidRDefault="004F5377" w:rsidP="0012571F">
            <w:pPr>
              <w:pStyle w:val="Paragrafoelenco"/>
              <w:numPr>
                <w:ilvl w:val="0"/>
                <w:numId w:val="22"/>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2</w:t>
            </w:r>
          </w:p>
        </w:tc>
      </w:tr>
      <w:tr w:rsidR="004F5377" w:rsidRPr="00670430" w14:paraId="2EDD85C6" w14:textId="77777777" w:rsidTr="0012571F">
        <w:trPr>
          <w:trHeight w:val="300"/>
        </w:trPr>
        <w:tc>
          <w:tcPr>
            <w:tcW w:w="6502" w:type="dxa"/>
            <w:noWrap/>
            <w:vAlign w:val="center"/>
            <w:hideMark/>
          </w:tcPr>
          <w:p w14:paraId="45B9002D" w14:textId="0E25AE8D" w:rsidR="004F5377" w:rsidRPr="00F61EC9" w:rsidRDefault="004F5377" w:rsidP="0012571F">
            <w:pPr>
              <w:pStyle w:val="Paragrafoelenco"/>
              <w:autoSpaceDN w:val="0"/>
              <w:jc w:val="both"/>
              <w:rPr>
                <w:rFonts w:ascii="Book Antiqua" w:hAnsi="Book Antiqua"/>
                <w:color w:val="000000"/>
                <w:sz w:val="22"/>
                <w:szCs w:val="22"/>
                <w:lang w:eastAsia="it-IT"/>
              </w:rPr>
            </w:pPr>
          </w:p>
        </w:tc>
        <w:tc>
          <w:tcPr>
            <w:tcW w:w="1578" w:type="dxa"/>
            <w:gridSpan w:val="2"/>
            <w:noWrap/>
            <w:vAlign w:val="center"/>
            <w:hideMark/>
          </w:tcPr>
          <w:p w14:paraId="6548A48C" w14:textId="14B3D612" w:rsidR="004F5377" w:rsidRPr="00670430" w:rsidRDefault="004F5377" w:rsidP="0012571F">
            <w:pPr>
              <w:pStyle w:val="Paragrafoelenco"/>
              <w:autoSpaceDN w:val="0"/>
              <w:jc w:val="both"/>
              <w:rPr>
                <w:rFonts w:ascii="Book Antiqua" w:hAnsi="Book Antiqua"/>
                <w:color w:val="000000"/>
                <w:sz w:val="22"/>
                <w:szCs w:val="22"/>
                <w:lang w:val="en-US" w:eastAsia="it-IT"/>
              </w:rPr>
            </w:pPr>
          </w:p>
        </w:tc>
      </w:tr>
      <w:tr w:rsidR="004F5377" w:rsidRPr="00670430" w14:paraId="697EADC4" w14:textId="77777777" w:rsidTr="0012571F">
        <w:trPr>
          <w:trHeight w:val="300"/>
        </w:trPr>
        <w:tc>
          <w:tcPr>
            <w:tcW w:w="6502" w:type="dxa"/>
            <w:noWrap/>
            <w:vAlign w:val="center"/>
            <w:hideMark/>
          </w:tcPr>
          <w:p w14:paraId="0361BA86" w14:textId="77777777" w:rsidR="004F5377" w:rsidRPr="00F61EC9" w:rsidRDefault="004F5377" w:rsidP="0012571F">
            <w:pPr>
              <w:pStyle w:val="Paragrafoelenco"/>
              <w:numPr>
                <w:ilvl w:val="0"/>
                <w:numId w:val="22"/>
              </w:numPr>
              <w:autoSpaceDN w:val="0"/>
              <w:jc w:val="both"/>
              <w:rPr>
                <w:rFonts w:ascii="Book Antiqua" w:hAnsi="Book Antiqua"/>
                <w:color w:val="000000"/>
                <w:sz w:val="22"/>
                <w:szCs w:val="22"/>
                <w:lang w:eastAsia="it-IT"/>
              </w:rPr>
            </w:pPr>
            <w:r w:rsidRPr="00F61EC9">
              <w:rPr>
                <w:rFonts w:ascii="Book Antiqua" w:hAnsi="Book Antiqua"/>
                <w:color w:val="000000"/>
                <w:lang w:eastAsia="it-IT"/>
              </w:rPr>
              <w:t xml:space="preserve">N. 1 persona in più rispetto allo standard abitativo </w:t>
            </w:r>
          </w:p>
        </w:tc>
        <w:tc>
          <w:tcPr>
            <w:tcW w:w="1578" w:type="dxa"/>
            <w:gridSpan w:val="2"/>
            <w:noWrap/>
            <w:vAlign w:val="center"/>
            <w:hideMark/>
          </w:tcPr>
          <w:p w14:paraId="573D65FE" w14:textId="77777777" w:rsidR="004F5377" w:rsidRPr="00670430" w:rsidRDefault="004F5377" w:rsidP="0012571F">
            <w:pPr>
              <w:pStyle w:val="Paragrafoelenco"/>
              <w:numPr>
                <w:ilvl w:val="0"/>
                <w:numId w:val="22"/>
              </w:numPr>
              <w:autoSpaceDN w:val="0"/>
              <w:jc w:val="both"/>
              <w:rPr>
                <w:rFonts w:ascii="Book Antiqua" w:hAnsi="Book Antiqua"/>
                <w:color w:val="000000"/>
                <w:sz w:val="22"/>
                <w:szCs w:val="22"/>
                <w:lang w:val="en-US" w:eastAsia="it-IT"/>
              </w:rPr>
            </w:pPr>
            <w:r w:rsidRPr="00670430">
              <w:rPr>
                <w:rFonts w:ascii="Book Antiqua" w:hAnsi="Book Antiqua"/>
                <w:color w:val="000000"/>
                <w:lang w:val="en-US" w:eastAsia="it-IT"/>
              </w:rPr>
              <w:t>PUNTI 1</w:t>
            </w:r>
          </w:p>
        </w:tc>
      </w:tr>
    </w:tbl>
    <w:p w14:paraId="3BDD3901" w14:textId="77777777" w:rsidR="004F5377" w:rsidRPr="00670430" w:rsidRDefault="004F5377" w:rsidP="0012571F">
      <w:pPr>
        <w:jc w:val="both"/>
        <w:rPr>
          <w:rFonts w:ascii="Book Antiqua" w:hAnsi="Book Antiqua"/>
          <w:color w:val="000000"/>
          <w:sz w:val="22"/>
          <w:szCs w:val="22"/>
          <w:lang w:eastAsia="en-US"/>
        </w:rPr>
      </w:pPr>
    </w:p>
    <w:p w14:paraId="30E0BE6B" w14:textId="77777777" w:rsidR="004F5377" w:rsidRPr="00670430" w:rsidRDefault="004F5377" w:rsidP="0012571F">
      <w:pPr>
        <w:pStyle w:val="Paragrafoelenco"/>
        <w:numPr>
          <w:ilvl w:val="0"/>
          <w:numId w:val="16"/>
        </w:numPr>
        <w:autoSpaceDN w:val="0"/>
        <w:contextualSpacing w:val="0"/>
        <w:jc w:val="both"/>
        <w:rPr>
          <w:rFonts w:ascii="Book Antiqua" w:hAnsi="Book Antiqua"/>
          <w:b/>
          <w:color w:val="000000"/>
        </w:rPr>
      </w:pPr>
      <w:r w:rsidRPr="00670430">
        <w:rPr>
          <w:rFonts w:ascii="Book Antiqua" w:hAnsi="Book Antiqua"/>
          <w:b/>
          <w:color w:val="000000"/>
        </w:rPr>
        <w:t>Necessità di avvicinamento al luogo di lavoro o di cura e di assistenza</w:t>
      </w:r>
    </w:p>
    <w:p w14:paraId="38F5EDA8" w14:textId="77777777" w:rsidR="004F5377" w:rsidRPr="00670430" w:rsidRDefault="004F5377" w:rsidP="0012571F">
      <w:pPr>
        <w:ind w:left="720"/>
        <w:jc w:val="both"/>
        <w:rPr>
          <w:rFonts w:ascii="Book Antiqua" w:hAnsi="Book Antiqua"/>
          <w:color w:val="000000"/>
        </w:rPr>
      </w:pPr>
    </w:p>
    <w:tbl>
      <w:tblPr>
        <w:tblW w:w="8080" w:type="dxa"/>
        <w:tblInd w:w="779" w:type="dxa"/>
        <w:tblCellMar>
          <w:left w:w="70" w:type="dxa"/>
          <w:right w:w="70" w:type="dxa"/>
        </w:tblCellMar>
        <w:tblLook w:val="04A0" w:firstRow="1" w:lastRow="0" w:firstColumn="1" w:lastColumn="0" w:noHBand="0" w:noVBand="1"/>
      </w:tblPr>
      <w:tblGrid>
        <w:gridCol w:w="6502"/>
        <w:gridCol w:w="1578"/>
      </w:tblGrid>
      <w:tr w:rsidR="004F5377" w:rsidRPr="00670430" w14:paraId="4077A48A" w14:textId="77777777" w:rsidTr="0012571F">
        <w:trPr>
          <w:trHeight w:val="300"/>
        </w:trPr>
        <w:tc>
          <w:tcPr>
            <w:tcW w:w="6502" w:type="dxa"/>
            <w:noWrap/>
            <w:vAlign w:val="center"/>
            <w:hideMark/>
          </w:tcPr>
          <w:p w14:paraId="4DAB1741" w14:textId="77777777" w:rsidR="004F5377" w:rsidRPr="00670430" w:rsidRDefault="004F5377" w:rsidP="0012571F">
            <w:pPr>
              <w:pStyle w:val="Paragrafoelenco"/>
              <w:numPr>
                <w:ilvl w:val="0"/>
                <w:numId w:val="23"/>
              </w:numPr>
              <w:autoSpaceDN w:val="0"/>
              <w:jc w:val="both"/>
              <w:rPr>
                <w:rFonts w:ascii="Book Antiqua" w:hAnsi="Book Antiqua" w:cs="Tahoma"/>
                <w:iCs/>
                <w:sz w:val="22"/>
                <w:szCs w:val="22"/>
              </w:rPr>
            </w:pPr>
            <w:r w:rsidRPr="00670430">
              <w:rPr>
                <w:rFonts w:ascii="Book Antiqua" w:hAnsi="Book Antiqua" w:cs="Tahoma"/>
                <w:iCs/>
                <w:sz w:val="22"/>
                <w:szCs w:val="22"/>
              </w:rPr>
              <w:t xml:space="preserve">Distanza dell’alloggio dal luogo di lavoro di almeno 20 Km  </w:t>
            </w:r>
          </w:p>
        </w:tc>
        <w:tc>
          <w:tcPr>
            <w:tcW w:w="1578" w:type="dxa"/>
            <w:noWrap/>
            <w:vAlign w:val="center"/>
            <w:hideMark/>
          </w:tcPr>
          <w:p w14:paraId="37A7EE8F" w14:textId="77777777" w:rsidR="004F5377" w:rsidRPr="00670430" w:rsidRDefault="004F5377" w:rsidP="0012571F">
            <w:pPr>
              <w:pStyle w:val="Paragrafoelenco"/>
              <w:numPr>
                <w:ilvl w:val="0"/>
                <w:numId w:val="23"/>
              </w:numPr>
              <w:autoSpaceDN w:val="0"/>
              <w:jc w:val="both"/>
              <w:rPr>
                <w:rFonts w:ascii="Book Antiqua" w:hAnsi="Book Antiqua" w:cs="Tahoma"/>
                <w:iCs/>
                <w:sz w:val="22"/>
                <w:szCs w:val="22"/>
              </w:rPr>
            </w:pPr>
            <w:r w:rsidRPr="00670430">
              <w:rPr>
                <w:rFonts w:ascii="Book Antiqua" w:hAnsi="Book Antiqua" w:cs="Tahoma"/>
                <w:iCs/>
                <w:sz w:val="22"/>
                <w:szCs w:val="22"/>
              </w:rPr>
              <w:t>PUNTI 1</w:t>
            </w:r>
          </w:p>
        </w:tc>
      </w:tr>
    </w:tbl>
    <w:p w14:paraId="48F00BA3" w14:textId="77777777" w:rsidR="004F5377" w:rsidRPr="00670430" w:rsidRDefault="004F5377" w:rsidP="0012571F">
      <w:pPr>
        <w:ind w:left="708"/>
        <w:jc w:val="both"/>
        <w:rPr>
          <w:rFonts w:ascii="Book Antiqua" w:hAnsi="Book Antiqua" w:cs="Tahoma"/>
          <w:iCs/>
          <w:sz w:val="22"/>
          <w:szCs w:val="22"/>
        </w:rPr>
      </w:pPr>
    </w:p>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2"/>
        <w:gridCol w:w="1578"/>
      </w:tblGrid>
      <w:tr w:rsidR="004F5377" w:rsidRPr="00670430" w14:paraId="43F70343" w14:textId="77777777" w:rsidTr="0012571F">
        <w:trPr>
          <w:trHeight w:val="300"/>
        </w:trPr>
        <w:tc>
          <w:tcPr>
            <w:tcW w:w="6502" w:type="dxa"/>
            <w:tcBorders>
              <w:top w:val="nil"/>
              <w:left w:val="nil"/>
              <w:bottom w:val="nil"/>
              <w:right w:val="nil"/>
            </w:tcBorders>
            <w:noWrap/>
            <w:vAlign w:val="center"/>
            <w:hideMark/>
          </w:tcPr>
          <w:p w14:paraId="3BFB4D53" w14:textId="77777777" w:rsidR="004F5377" w:rsidRPr="00670430" w:rsidRDefault="004F5377" w:rsidP="0012571F">
            <w:pPr>
              <w:pStyle w:val="Paragrafoelenco"/>
              <w:numPr>
                <w:ilvl w:val="0"/>
                <w:numId w:val="23"/>
              </w:numPr>
              <w:autoSpaceDN w:val="0"/>
              <w:jc w:val="both"/>
              <w:rPr>
                <w:rFonts w:ascii="Book Antiqua" w:hAnsi="Book Antiqua" w:cs="Tahoma"/>
                <w:iCs/>
                <w:sz w:val="22"/>
                <w:szCs w:val="22"/>
              </w:rPr>
            </w:pPr>
            <w:r w:rsidRPr="00670430">
              <w:rPr>
                <w:rFonts w:ascii="Book Antiqua" w:hAnsi="Book Antiqua" w:cs="Tahoma"/>
                <w:iCs/>
                <w:sz w:val="22"/>
                <w:szCs w:val="22"/>
              </w:rPr>
              <w:t>Alloggio la cui ubicazione comporta particolare disagio nel raggiungere le strutture socio-sanitarie o il luogo di assistenza</w:t>
            </w:r>
          </w:p>
        </w:tc>
        <w:tc>
          <w:tcPr>
            <w:tcW w:w="1578" w:type="dxa"/>
            <w:tcBorders>
              <w:top w:val="nil"/>
              <w:left w:val="nil"/>
              <w:bottom w:val="nil"/>
              <w:right w:val="nil"/>
            </w:tcBorders>
            <w:noWrap/>
            <w:vAlign w:val="center"/>
            <w:hideMark/>
          </w:tcPr>
          <w:p w14:paraId="32D22C37" w14:textId="77777777" w:rsidR="004F5377" w:rsidRPr="00670430" w:rsidRDefault="004F5377" w:rsidP="0012571F">
            <w:pPr>
              <w:pStyle w:val="Paragrafoelenco"/>
              <w:numPr>
                <w:ilvl w:val="0"/>
                <w:numId w:val="23"/>
              </w:numPr>
              <w:autoSpaceDN w:val="0"/>
              <w:jc w:val="both"/>
              <w:rPr>
                <w:rFonts w:ascii="Book Antiqua" w:hAnsi="Book Antiqua" w:cs="Tahoma"/>
                <w:iCs/>
                <w:sz w:val="22"/>
                <w:szCs w:val="22"/>
              </w:rPr>
            </w:pPr>
            <w:r w:rsidRPr="00670430">
              <w:rPr>
                <w:rFonts w:ascii="Book Antiqua" w:hAnsi="Book Antiqua" w:cs="Tahoma"/>
                <w:iCs/>
                <w:sz w:val="22"/>
                <w:szCs w:val="22"/>
              </w:rPr>
              <w:t>PUNTI 2</w:t>
            </w:r>
          </w:p>
        </w:tc>
      </w:tr>
    </w:tbl>
    <w:p w14:paraId="2623C4F4" w14:textId="77777777" w:rsidR="004F5377" w:rsidRPr="00670430" w:rsidRDefault="004F5377" w:rsidP="000D469D">
      <w:pPr>
        <w:tabs>
          <w:tab w:val="left" w:pos="426"/>
          <w:tab w:val="left" w:pos="8910"/>
        </w:tabs>
        <w:jc w:val="both"/>
        <w:rPr>
          <w:rFonts w:ascii="Book Antiqua" w:hAnsi="Book Antiqua" w:cs="Tahoma"/>
          <w:iCs/>
          <w:sz w:val="22"/>
          <w:szCs w:val="22"/>
        </w:rPr>
      </w:pPr>
    </w:p>
    <w:p w14:paraId="1760939D" w14:textId="77777777" w:rsidR="00CC0252" w:rsidRDefault="00CC0252" w:rsidP="005869F8">
      <w:pPr>
        <w:autoSpaceDE w:val="0"/>
        <w:autoSpaceDN w:val="0"/>
        <w:adjustRightInd w:val="0"/>
        <w:jc w:val="both"/>
        <w:rPr>
          <w:rFonts w:ascii="Book Antiqua" w:hAnsi="Book Antiqua" w:cs="Tahoma"/>
          <w:sz w:val="16"/>
          <w:szCs w:val="16"/>
        </w:rPr>
      </w:pPr>
    </w:p>
    <w:p w14:paraId="7DA0492D" w14:textId="438B4E38" w:rsidR="0045706C" w:rsidRPr="0045706C" w:rsidRDefault="0045706C" w:rsidP="0045706C">
      <w:pPr>
        <w:tabs>
          <w:tab w:val="left" w:pos="426"/>
          <w:tab w:val="left" w:pos="8910"/>
        </w:tabs>
        <w:jc w:val="both"/>
        <w:rPr>
          <w:rFonts w:ascii="Book Antiqua" w:hAnsi="Book Antiqua" w:cs="Tahoma"/>
          <w:iCs/>
          <w:sz w:val="22"/>
          <w:szCs w:val="22"/>
        </w:rPr>
      </w:pPr>
      <w:r w:rsidRPr="0045706C">
        <w:rPr>
          <w:rFonts w:ascii="Book Antiqua" w:hAnsi="Book Antiqua" w:cs="Tahoma"/>
          <w:iCs/>
          <w:sz w:val="22"/>
          <w:szCs w:val="22"/>
        </w:rPr>
        <w:t xml:space="preserve">A tal fine, ai sensi degli artt. 46 e 47 del DPR 445/2000 e consapevole delle conseguenze </w:t>
      </w:r>
      <w:r>
        <w:rPr>
          <w:rFonts w:ascii="Book Antiqua" w:hAnsi="Book Antiqua" w:cs="Tahoma"/>
          <w:iCs/>
          <w:sz w:val="22"/>
          <w:szCs w:val="22"/>
        </w:rPr>
        <w:t>di cui agli artt. 75 e 76 dello</w:t>
      </w:r>
      <w:r w:rsidR="00D53C44">
        <w:rPr>
          <w:rFonts w:ascii="Book Antiqua" w:hAnsi="Book Antiqua" w:cs="Tahoma"/>
          <w:iCs/>
          <w:sz w:val="22"/>
          <w:szCs w:val="22"/>
        </w:rPr>
        <w:t xml:space="preserve"> </w:t>
      </w:r>
      <w:r w:rsidRPr="0045706C">
        <w:rPr>
          <w:rFonts w:ascii="Book Antiqua" w:hAnsi="Book Antiqua" w:cs="Tahoma"/>
          <w:iCs/>
          <w:sz w:val="22"/>
          <w:szCs w:val="22"/>
        </w:rPr>
        <w:t>stesso DPR:</w:t>
      </w:r>
    </w:p>
    <w:p w14:paraId="05D09A1E" w14:textId="77777777" w:rsidR="0045706C" w:rsidRDefault="0045706C" w:rsidP="0045706C">
      <w:pPr>
        <w:tabs>
          <w:tab w:val="left" w:pos="426"/>
          <w:tab w:val="left" w:pos="8910"/>
        </w:tabs>
        <w:jc w:val="center"/>
        <w:rPr>
          <w:rFonts w:ascii="Book Antiqua" w:hAnsi="Book Antiqua" w:cs="Tahoma"/>
          <w:iCs/>
          <w:sz w:val="22"/>
          <w:szCs w:val="22"/>
        </w:rPr>
      </w:pPr>
    </w:p>
    <w:p w14:paraId="6D928919" w14:textId="145F2091" w:rsidR="00670430" w:rsidRDefault="0045706C" w:rsidP="0045706C">
      <w:pPr>
        <w:autoSpaceDE w:val="0"/>
        <w:autoSpaceDN w:val="0"/>
        <w:adjustRightInd w:val="0"/>
        <w:jc w:val="center"/>
        <w:rPr>
          <w:rFonts w:ascii="Book Antiqua" w:hAnsi="Book Antiqua"/>
          <w:b/>
        </w:rPr>
      </w:pPr>
      <w:r w:rsidRPr="0045706C">
        <w:rPr>
          <w:rFonts w:ascii="Book Antiqua" w:hAnsi="Book Antiqua"/>
          <w:b/>
        </w:rPr>
        <w:t>DICHIARA</w:t>
      </w:r>
      <w:r w:rsidR="00284A75">
        <w:rPr>
          <w:rFonts w:ascii="Book Antiqua" w:hAnsi="Book Antiqua"/>
          <w:b/>
        </w:rPr>
        <w:t xml:space="preserve"> DI </w:t>
      </w:r>
    </w:p>
    <w:p w14:paraId="351DFD25" w14:textId="77777777" w:rsidR="00284A75" w:rsidRDefault="00284A75" w:rsidP="0045706C">
      <w:pPr>
        <w:autoSpaceDE w:val="0"/>
        <w:autoSpaceDN w:val="0"/>
        <w:adjustRightInd w:val="0"/>
        <w:jc w:val="center"/>
        <w:rPr>
          <w:rFonts w:ascii="Book Antiqua" w:hAnsi="Book Antiqua"/>
          <w:b/>
        </w:rPr>
      </w:pPr>
    </w:p>
    <w:p w14:paraId="5E366FD9" w14:textId="77777777" w:rsidR="00284A75" w:rsidRDefault="00284A75" w:rsidP="00284A75">
      <w:pPr>
        <w:pStyle w:val="Paragrafoelenco"/>
        <w:widowControl w:val="0"/>
        <w:numPr>
          <w:ilvl w:val="0"/>
          <w:numId w:val="24"/>
        </w:numPr>
        <w:autoSpaceDE w:val="0"/>
        <w:autoSpaceDN w:val="0"/>
        <w:contextualSpacing w:val="0"/>
        <w:jc w:val="both"/>
        <w:rPr>
          <w:color w:val="000000"/>
        </w:rPr>
      </w:pPr>
      <w:r>
        <w:rPr>
          <w:color w:val="000000"/>
        </w:rPr>
        <w:t xml:space="preserve">Essere in regola con i pagamenti dei canoni di locazione e degli oneri accessori. </w:t>
      </w:r>
    </w:p>
    <w:p w14:paraId="696DB68A" w14:textId="77777777" w:rsidR="00284A75" w:rsidRDefault="00284A75" w:rsidP="00284A75">
      <w:pPr>
        <w:pStyle w:val="Paragrafoelenco"/>
        <w:jc w:val="both"/>
        <w:rPr>
          <w:color w:val="000000"/>
        </w:rPr>
      </w:pPr>
      <w:r>
        <w:rPr>
          <w:color w:val="000000"/>
        </w:rPr>
        <w:t xml:space="preserve">(Tale requisito dovrà essere accertato dall’ATER che provvederà a rilasciare opportuna dichiarazione) </w:t>
      </w:r>
    </w:p>
    <w:p w14:paraId="3100BCC0" w14:textId="77777777" w:rsidR="00284A75" w:rsidRDefault="00284A75" w:rsidP="00284A75">
      <w:pPr>
        <w:pStyle w:val="Paragrafoelenco"/>
        <w:ind w:left="1068"/>
        <w:jc w:val="both"/>
        <w:rPr>
          <w:color w:val="000000"/>
        </w:rPr>
      </w:pPr>
    </w:p>
    <w:p w14:paraId="0455EBD1" w14:textId="77777777" w:rsidR="00284A75" w:rsidRDefault="00284A75" w:rsidP="00284A75">
      <w:pPr>
        <w:pStyle w:val="Paragrafoelenco"/>
        <w:widowControl w:val="0"/>
        <w:numPr>
          <w:ilvl w:val="0"/>
          <w:numId w:val="24"/>
        </w:numPr>
        <w:autoSpaceDE w:val="0"/>
        <w:autoSpaceDN w:val="0"/>
        <w:contextualSpacing w:val="0"/>
        <w:jc w:val="both"/>
        <w:rPr>
          <w:color w:val="000000"/>
        </w:rPr>
      </w:pPr>
      <w:r>
        <w:rPr>
          <w:color w:val="000000"/>
        </w:rPr>
        <w:t>Impegnarsi al trasferimento nell’alloggio assegnatogli in cambio, pena la revoca dell’autorizzazione, entro il termine perentorio di trenta giorni dalla consegna delle chiavi;</w:t>
      </w:r>
    </w:p>
    <w:p w14:paraId="6F447123" w14:textId="77777777" w:rsidR="00284A75" w:rsidRDefault="00284A75" w:rsidP="00284A75">
      <w:pPr>
        <w:ind w:left="1416"/>
        <w:jc w:val="both"/>
        <w:rPr>
          <w:color w:val="000000"/>
        </w:rPr>
      </w:pPr>
    </w:p>
    <w:p w14:paraId="2FB53F1B" w14:textId="3B1C80E0" w:rsidR="00284A75" w:rsidRDefault="00284A75" w:rsidP="00284A75">
      <w:pPr>
        <w:pStyle w:val="Paragrafoelenco"/>
        <w:widowControl w:val="0"/>
        <w:numPr>
          <w:ilvl w:val="0"/>
          <w:numId w:val="24"/>
        </w:numPr>
        <w:autoSpaceDE w:val="0"/>
        <w:autoSpaceDN w:val="0"/>
        <w:contextualSpacing w:val="0"/>
        <w:jc w:val="both"/>
        <w:rPr>
          <w:color w:val="000000"/>
        </w:rPr>
      </w:pPr>
      <w:r>
        <w:rPr>
          <w:color w:val="000000"/>
        </w:rPr>
        <w:t>effettuare a propria cura e spese i lavori di ripristino dell’alloggio assegnatogli in cambio o, qualora quest’ultimo fosse già stato ripristinato da ATER, ad effettuare il ripristino dell’alloggio originariamente assegnatogli;</w:t>
      </w:r>
    </w:p>
    <w:p w14:paraId="5742BE28" w14:textId="77777777" w:rsidR="00284A75" w:rsidRDefault="00284A75" w:rsidP="00284A75">
      <w:pPr>
        <w:pStyle w:val="Paragrafoelenco"/>
        <w:rPr>
          <w:color w:val="000000"/>
        </w:rPr>
      </w:pPr>
    </w:p>
    <w:p w14:paraId="3685EC15" w14:textId="77777777" w:rsidR="00284A75" w:rsidRDefault="00284A75" w:rsidP="00284A75">
      <w:pPr>
        <w:pStyle w:val="Paragrafoelenco"/>
        <w:widowControl w:val="0"/>
        <w:numPr>
          <w:ilvl w:val="0"/>
          <w:numId w:val="24"/>
        </w:numPr>
        <w:autoSpaceDE w:val="0"/>
        <w:autoSpaceDN w:val="0"/>
        <w:contextualSpacing w:val="0"/>
        <w:jc w:val="both"/>
        <w:rPr>
          <w:color w:val="000000"/>
        </w:rPr>
      </w:pPr>
      <w:r>
        <w:rPr>
          <w:color w:val="000000"/>
        </w:rPr>
        <w:t>restituire, entro e non oltre 30 giorni dalla data della consegna, l’alloggio precedentemente assegnato ed i relativi accessori completamente liberi da persone e cose. Al riguardo, entro i termini prescritti, l’assegnatario si impegna a concordare un sopralluogo con un tecnico dell’ATER in occasione del quale verranno restituite le relative chiavi e verrà redatto verbale di riconsegna;</w:t>
      </w:r>
    </w:p>
    <w:p w14:paraId="4ABEBC84" w14:textId="77777777" w:rsidR="00284A75" w:rsidRDefault="00284A75" w:rsidP="00284A75">
      <w:pPr>
        <w:pStyle w:val="Paragrafoelenco"/>
        <w:rPr>
          <w:color w:val="000000"/>
        </w:rPr>
      </w:pPr>
    </w:p>
    <w:p w14:paraId="1252FA75" w14:textId="5782EFD5" w:rsidR="00284A75" w:rsidRDefault="00284A75" w:rsidP="00284A75">
      <w:pPr>
        <w:pStyle w:val="Paragrafoelenco"/>
        <w:widowControl w:val="0"/>
        <w:numPr>
          <w:ilvl w:val="0"/>
          <w:numId w:val="24"/>
        </w:numPr>
        <w:autoSpaceDE w:val="0"/>
        <w:autoSpaceDN w:val="0"/>
        <w:contextualSpacing w:val="0"/>
        <w:jc w:val="both"/>
        <w:rPr>
          <w:color w:val="000000"/>
        </w:rPr>
      </w:pPr>
      <w:r>
        <w:rPr>
          <w:color w:val="000000"/>
        </w:rPr>
        <w:t>rimborsare, entro i termini e con le modalità stabilite dall’ATER, le somme relative ad eventuali addebiti per danni procurati all’immobile ed alle pertinenze rilevati in occasione della riconsegna o al momento del ripristino dell’immobile.</w:t>
      </w:r>
    </w:p>
    <w:p w14:paraId="51E2C1FD" w14:textId="77777777" w:rsidR="00174A9E" w:rsidRPr="00174A9E" w:rsidRDefault="00174A9E" w:rsidP="00174A9E">
      <w:pPr>
        <w:pStyle w:val="Paragrafoelenco"/>
        <w:rPr>
          <w:color w:val="000000"/>
        </w:rPr>
      </w:pPr>
    </w:p>
    <w:p w14:paraId="55379F2F" w14:textId="058423E8" w:rsidR="00174A9E" w:rsidRDefault="00174A9E" w:rsidP="00174A9E">
      <w:pPr>
        <w:pStyle w:val="Paragrafoelenco"/>
        <w:widowControl w:val="0"/>
        <w:numPr>
          <w:ilvl w:val="0"/>
          <w:numId w:val="24"/>
        </w:numPr>
        <w:autoSpaceDE w:val="0"/>
        <w:autoSpaceDN w:val="0"/>
        <w:contextualSpacing w:val="0"/>
        <w:jc w:val="both"/>
        <w:rPr>
          <w:color w:val="000000"/>
        </w:rPr>
      </w:pPr>
      <w:r w:rsidRPr="00174A9E">
        <w:rPr>
          <w:color w:val="000000"/>
        </w:rPr>
        <w:t>Il</w:t>
      </w:r>
      <w:r>
        <w:rPr>
          <w:color w:val="000000"/>
        </w:rPr>
        <w:t xml:space="preserve">/la </w:t>
      </w:r>
      <w:proofErr w:type="spellStart"/>
      <w:r>
        <w:rPr>
          <w:color w:val="000000"/>
        </w:rPr>
        <w:t>sottoscritt</w:t>
      </w:r>
      <w:proofErr w:type="spellEnd"/>
      <w:r>
        <w:rPr>
          <w:color w:val="000000"/>
        </w:rPr>
        <w:t>_</w:t>
      </w:r>
      <w:r w:rsidRPr="00174A9E">
        <w:rPr>
          <w:color w:val="000000"/>
        </w:rPr>
        <w:t xml:space="preserve"> attesta che la dichiarazione è resa sotto la sua personale responsabilità ed a piena conoscenza della responsabilità penale prevista per le dichiarazioni false dall’art.76 del D.P.R. 445/2000 e dalle disposizioni del Codice Penale e dalle leggi speciali in materia.</w:t>
      </w:r>
    </w:p>
    <w:p w14:paraId="0577E7DC" w14:textId="77777777" w:rsidR="00E07045" w:rsidRPr="00E07045" w:rsidRDefault="00E07045" w:rsidP="00E07045">
      <w:pPr>
        <w:pStyle w:val="Paragrafoelenco"/>
        <w:rPr>
          <w:color w:val="000000"/>
        </w:rPr>
      </w:pPr>
    </w:p>
    <w:p w14:paraId="396226D1" w14:textId="5EAD66ED" w:rsidR="00E07045" w:rsidRDefault="00E07045" w:rsidP="00174A9E">
      <w:pPr>
        <w:pStyle w:val="Paragrafoelenco"/>
        <w:widowControl w:val="0"/>
        <w:numPr>
          <w:ilvl w:val="0"/>
          <w:numId w:val="24"/>
        </w:numPr>
        <w:autoSpaceDE w:val="0"/>
        <w:autoSpaceDN w:val="0"/>
        <w:contextualSpacing w:val="0"/>
        <w:jc w:val="both"/>
        <w:rPr>
          <w:color w:val="000000"/>
        </w:rPr>
      </w:pPr>
      <w:r>
        <w:rPr>
          <w:color w:val="000000"/>
        </w:rPr>
        <w:t>Di aver preso visione del Bando e di accettarli integralmente;</w:t>
      </w:r>
      <w:bookmarkStart w:id="1" w:name="_GoBack"/>
      <w:bookmarkEnd w:id="1"/>
    </w:p>
    <w:p w14:paraId="631A162F" w14:textId="77777777" w:rsidR="00FD3AFA" w:rsidRPr="00FD3AFA" w:rsidRDefault="00FD3AFA" w:rsidP="00FD3AFA">
      <w:pPr>
        <w:pStyle w:val="Paragrafoelenco"/>
        <w:rPr>
          <w:color w:val="000000"/>
        </w:rPr>
      </w:pPr>
    </w:p>
    <w:p w14:paraId="03760E95" w14:textId="24E26224" w:rsidR="00FD3AFA" w:rsidRDefault="00FD3AFA" w:rsidP="00174A9E">
      <w:pPr>
        <w:pStyle w:val="Paragrafoelenco"/>
        <w:widowControl w:val="0"/>
        <w:numPr>
          <w:ilvl w:val="0"/>
          <w:numId w:val="24"/>
        </w:numPr>
        <w:autoSpaceDE w:val="0"/>
        <w:autoSpaceDN w:val="0"/>
        <w:contextualSpacing w:val="0"/>
        <w:jc w:val="both"/>
        <w:rPr>
          <w:color w:val="000000"/>
        </w:rPr>
      </w:pPr>
      <w:r>
        <w:rPr>
          <w:color w:val="000000"/>
        </w:rPr>
        <w:lastRenderedPageBreak/>
        <w:t>Di voler ricevere le comunicazioni inerenti il procedimento al seguente indirizzo (se diverso da quello di residenza</w:t>
      </w:r>
      <w:proofErr w:type="gramStart"/>
      <w:r>
        <w:rPr>
          <w:color w:val="000000"/>
        </w:rPr>
        <w:t>):_</w:t>
      </w:r>
      <w:proofErr w:type="gramEnd"/>
      <w:r>
        <w:rPr>
          <w:color w:val="000000"/>
        </w:rPr>
        <w:t>____________________________________________________________________________________________________________________________________________________________________________________________________________________</w:t>
      </w:r>
    </w:p>
    <w:p w14:paraId="2B446AD6" w14:textId="77777777" w:rsidR="00284A75" w:rsidRPr="00284A75" w:rsidRDefault="00284A75" w:rsidP="00284A75">
      <w:pPr>
        <w:pStyle w:val="Paragrafoelenco"/>
        <w:rPr>
          <w:color w:val="000000"/>
        </w:rPr>
      </w:pPr>
    </w:p>
    <w:p w14:paraId="207107C9" w14:textId="77777777" w:rsidR="00284A75" w:rsidRPr="00284A75" w:rsidRDefault="00284A75" w:rsidP="00284A75">
      <w:pPr>
        <w:widowControl w:val="0"/>
        <w:autoSpaceDE w:val="0"/>
        <w:autoSpaceDN w:val="0"/>
        <w:jc w:val="both"/>
        <w:rPr>
          <w:color w:val="000000"/>
        </w:rPr>
      </w:pPr>
    </w:p>
    <w:p w14:paraId="5A8549C9" w14:textId="7A15E371" w:rsidR="00284A75" w:rsidRDefault="00774C16" w:rsidP="0045706C">
      <w:pPr>
        <w:autoSpaceDE w:val="0"/>
        <w:autoSpaceDN w:val="0"/>
        <w:adjustRightInd w:val="0"/>
        <w:jc w:val="center"/>
        <w:rPr>
          <w:rFonts w:ascii="Book Antiqua" w:hAnsi="Book Antiqua"/>
          <w:b/>
        </w:rPr>
      </w:pPr>
      <w:r>
        <w:rPr>
          <w:rFonts w:ascii="Book Antiqua" w:hAnsi="Book Antiqua"/>
          <w:b/>
        </w:rPr>
        <w:t>ALLEGA ALLA PRESENTE DOMANDA LA SEGUENTE EVENTUALE DOCUMENTAZIONE:</w:t>
      </w:r>
    </w:p>
    <w:p w14:paraId="2C96BC2F" w14:textId="77777777" w:rsidR="00774C16" w:rsidRDefault="00774C16" w:rsidP="0045706C">
      <w:pPr>
        <w:autoSpaceDE w:val="0"/>
        <w:autoSpaceDN w:val="0"/>
        <w:adjustRightInd w:val="0"/>
        <w:jc w:val="center"/>
        <w:rPr>
          <w:rFonts w:ascii="Book Antiqua" w:hAnsi="Book Antiqua"/>
          <w:b/>
        </w:rPr>
      </w:pPr>
    </w:p>
    <w:p w14:paraId="13B9DF5D" w14:textId="1D2E198C" w:rsidR="00774C16" w:rsidRPr="00774C16" w:rsidRDefault="00774C16" w:rsidP="000248B2">
      <w:pPr>
        <w:pStyle w:val="Paragrafoelenco"/>
        <w:numPr>
          <w:ilvl w:val="0"/>
          <w:numId w:val="26"/>
        </w:numPr>
        <w:jc w:val="both"/>
        <w:rPr>
          <w:color w:val="000000" w:themeColor="text1"/>
        </w:rPr>
      </w:pPr>
      <w:r w:rsidRPr="00774C16">
        <w:rPr>
          <w:color w:val="000000" w:themeColor="text1"/>
        </w:rPr>
        <w:t>certificato della commissione sanitaria competente attest</w:t>
      </w:r>
      <w:r w:rsidR="000248B2">
        <w:rPr>
          <w:color w:val="000000" w:themeColor="text1"/>
        </w:rPr>
        <w:t xml:space="preserve">ante la qualità di portatore di </w:t>
      </w:r>
      <w:r w:rsidRPr="00774C16">
        <w:rPr>
          <w:color w:val="000000" w:themeColor="text1"/>
        </w:rPr>
        <w:t>handicap e</w:t>
      </w:r>
      <w:r w:rsidR="000248B2">
        <w:rPr>
          <w:color w:val="000000" w:themeColor="text1"/>
        </w:rPr>
        <w:t>/o</w:t>
      </w:r>
      <w:r w:rsidRPr="00774C16">
        <w:rPr>
          <w:color w:val="000000" w:themeColor="text1"/>
        </w:rPr>
        <w:t xml:space="preserve"> la relativa percentuale di invalidità riconosciuta; </w:t>
      </w:r>
    </w:p>
    <w:p w14:paraId="5CBAB4F2" w14:textId="77777777" w:rsidR="00774C16" w:rsidRPr="00107627" w:rsidRDefault="00774C16" w:rsidP="000248B2">
      <w:pPr>
        <w:jc w:val="both"/>
        <w:rPr>
          <w:color w:val="000000" w:themeColor="text1"/>
        </w:rPr>
      </w:pPr>
    </w:p>
    <w:p w14:paraId="01BC90AB" w14:textId="467EA5A3" w:rsidR="00774C16" w:rsidRPr="00774C16" w:rsidRDefault="00774C16" w:rsidP="000248B2">
      <w:pPr>
        <w:pStyle w:val="Paragrafoelenco"/>
        <w:numPr>
          <w:ilvl w:val="0"/>
          <w:numId w:val="26"/>
        </w:numPr>
        <w:jc w:val="both"/>
        <w:rPr>
          <w:color w:val="000000" w:themeColor="text1"/>
        </w:rPr>
      </w:pPr>
      <w:r w:rsidRPr="00774C16">
        <w:rPr>
          <w:color w:val="000000" w:themeColor="text1"/>
        </w:rPr>
        <w:t>dichiarazione del datore di lavoro indicante l’ubicazione dell’attività lavorativa</w:t>
      </w:r>
      <w:r>
        <w:rPr>
          <w:color w:val="000000" w:themeColor="text1"/>
        </w:rPr>
        <w:t>, o</w:t>
      </w:r>
      <w:r w:rsidRPr="00774C16">
        <w:rPr>
          <w:color w:val="000000" w:themeColor="text1"/>
        </w:rPr>
        <w:t xml:space="preserve"> in alternativa dichiarazione sostitutiva che consenta al Comune di svolgere i controlli sulla sua veridicità; </w:t>
      </w:r>
    </w:p>
    <w:p w14:paraId="0A07E9AA" w14:textId="77777777" w:rsidR="00774C16" w:rsidRPr="00107627" w:rsidRDefault="00774C16" w:rsidP="000248B2">
      <w:pPr>
        <w:jc w:val="both"/>
        <w:rPr>
          <w:color w:val="000000" w:themeColor="text1"/>
        </w:rPr>
      </w:pPr>
    </w:p>
    <w:p w14:paraId="2B5D3AA8" w14:textId="0FB5A49D" w:rsidR="00774C16" w:rsidRDefault="00774C16" w:rsidP="000248B2">
      <w:pPr>
        <w:pStyle w:val="Paragrafoelenco"/>
        <w:numPr>
          <w:ilvl w:val="0"/>
          <w:numId w:val="26"/>
        </w:numPr>
        <w:jc w:val="both"/>
        <w:rPr>
          <w:color w:val="000000" w:themeColor="text1"/>
        </w:rPr>
      </w:pPr>
      <w:r w:rsidRPr="00774C16">
        <w:rPr>
          <w:color w:val="000000" w:themeColor="text1"/>
        </w:rPr>
        <w:t xml:space="preserve">dichiarazione resa dal soggetto che fornisce assistenza in caso di necessità di avvicinamento a luoghi di cura e assistenza per anziani con età superiore a </w:t>
      </w:r>
      <w:r w:rsidR="00D53C44">
        <w:rPr>
          <w:color w:val="000000" w:themeColor="text1"/>
        </w:rPr>
        <w:t>65</w:t>
      </w:r>
      <w:r w:rsidRPr="00774C16">
        <w:rPr>
          <w:color w:val="000000" w:themeColor="text1"/>
        </w:rPr>
        <w:t xml:space="preserve"> anni ovvero per portatori di handicap con invalidit</w:t>
      </w:r>
      <w:r>
        <w:rPr>
          <w:color w:val="000000" w:themeColor="text1"/>
        </w:rPr>
        <w:t>à certificata dalla commissione;</w:t>
      </w:r>
    </w:p>
    <w:p w14:paraId="7F8991CB" w14:textId="77777777" w:rsidR="00774C16" w:rsidRPr="00774C16" w:rsidRDefault="00774C16" w:rsidP="000248B2">
      <w:pPr>
        <w:jc w:val="both"/>
        <w:rPr>
          <w:color w:val="000000" w:themeColor="text1"/>
        </w:rPr>
      </w:pPr>
    </w:p>
    <w:p w14:paraId="329FFBB9" w14:textId="521DE9F2" w:rsidR="00774C16" w:rsidRPr="00774C16" w:rsidRDefault="00774C16" w:rsidP="000248B2">
      <w:pPr>
        <w:pStyle w:val="Paragrafoelenco"/>
        <w:numPr>
          <w:ilvl w:val="0"/>
          <w:numId w:val="26"/>
        </w:numPr>
        <w:jc w:val="both"/>
        <w:rPr>
          <w:color w:val="000000" w:themeColor="text1"/>
        </w:rPr>
      </w:pPr>
      <w:r w:rsidRPr="00774C16">
        <w:rPr>
          <w:color w:val="000000" w:themeColor="text1"/>
        </w:rPr>
        <w:t xml:space="preserve">documentazione comprovante necessità di assistenza in caso di esigenza di avvicinamento a genitori ovvero figli qualora trattasi di anziani con età superiore a </w:t>
      </w:r>
      <w:r w:rsidR="00D53C44">
        <w:rPr>
          <w:color w:val="000000" w:themeColor="text1"/>
        </w:rPr>
        <w:t>65</w:t>
      </w:r>
      <w:r w:rsidRPr="00774C16">
        <w:rPr>
          <w:color w:val="000000" w:themeColor="text1"/>
        </w:rPr>
        <w:t xml:space="preserve"> anni ovvero per portatori di handicap con invalidità certificata dalla commissione </w:t>
      </w:r>
    </w:p>
    <w:p w14:paraId="3E88C6FE" w14:textId="77777777" w:rsidR="00774C16" w:rsidRPr="00107627" w:rsidRDefault="00774C16" w:rsidP="000248B2">
      <w:pPr>
        <w:jc w:val="both"/>
        <w:rPr>
          <w:color w:val="000000" w:themeColor="text1"/>
        </w:rPr>
      </w:pPr>
    </w:p>
    <w:p w14:paraId="2046CF7F" w14:textId="78F70565" w:rsidR="00774C16" w:rsidRPr="00774C16" w:rsidRDefault="00774C16" w:rsidP="000248B2">
      <w:pPr>
        <w:pStyle w:val="Paragrafoelenco"/>
        <w:numPr>
          <w:ilvl w:val="0"/>
          <w:numId w:val="26"/>
        </w:numPr>
        <w:jc w:val="both"/>
        <w:rPr>
          <w:color w:val="000000" w:themeColor="text1"/>
        </w:rPr>
      </w:pPr>
      <w:r w:rsidRPr="00774C16">
        <w:rPr>
          <w:color w:val="000000" w:themeColor="text1"/>
        </w:rPr>
        <w:t xml:space="preserve">autocertificazione della situazione di famiglia; </w:t>
      </w:r>
    </w:p>
    <w:p w14:paraId="57931114" w14:textId="77777777" w:rsidR="00774C16" w:rsidRPr="00107627" w:rsidRDefault="00774C16" w:rsidP="000248B2">
      <w:pPr>
        <w:jc w:val="both"/>
        <w:rPr>
          <w:color w:val="000000" w:themeColor="text1"/>
        </w:rPr>
      </w:pPr>
    </w:p>
    <w:p w14:paraId="40031338" w14:textId="4F88D483" w:rsidR="00774C16" w:rsidRPr="00774C16" w:rsidRDefault="00774C16" w:rsidP="000248B2">
      <w:pPr>
        <w:pStyle w:val="Paragrafoelenco"/>
        <w:numPr>
          <w:ilvl w:val="0"/>
          <w:numId w:val="26"/>
        </w:numPr>
        <w:jc w:val="both"/>
        <w:rPr>
          <w:color w:val="000000" w:themeColor="text1"/>
        </w:rPr>
      </w:pPr>
      <w:r w:rsidRPr="00774C16">
        <w:rPr>
          <w:color w:val="000000" w:themeColor="text1"/>
        </w:rPr>
        <w:t xml:space="preserve">autocertificazione sul possesso dei requisiti di partecipazione; </w:t>
      </w:r>
    </w:p>
    <w:p w14:paraId="510514D9" w14:textId="77777777" w:rsidR="00774C16" w:rsidRPr="00107627" w:rsidRDefault="00774C16" w:rsidP="000248B2">
      <w:pPr>
        <w:jc w:val="both"/>
        <w:rPr>
          <w:color w:val="000000" w:themeColor="text1"/>
        </w:rPr>
      </w:pPr>
    </w:p>
    <w:p w14:paraId="4AFDA9F0" w14:textId="55F8555D" w:rsidR="00774C16" w:rsidRPr="00774C16" w:rsidRDefault="00774C16" w:rsidP="000248B2">
      <w:pPr>
        <w:pStyle w:val="Paragrafoelenco"/>
        <w:numPr>
          <w:ilvl w:val="0"/>
          <w:numId w:val="26"/>
        </w:numPr>
        <w:jc w:val="both"/>
        <w:rPr>
          <w:color w:val="000000" w:themeColor="text1"/>
        </w:rPr>
      </w:pPr>
      <w:r w:rsidRPr="00774C16">
        <w:rPr>
          <w:color w:val="000000" w:themeColor="text1"/>
        </w:rPr>
        <w:t xml:space="preserve">documentazione medica specialistica attestante la necessità di avvicinamento alle strutture sociosanitarie o al posto di assistenza familiare o di terzi; </w:t>
      </w:r>
    </w:p>
    <w:p w14:paraId="006D459E" w14:textId="77777777" w:rsidR="00774C16" w:rsidRPr="00107627" w:rsidRDefault="00774C16" w:rsidP="000248B2">
      <w:pPr>
        <w:jc w:val="both"/>
        <w:rPr>
          <w:color w:val="000000" w:themeColor="text1"/>
        </w:rPr>
      </w:pPr>
    </w:p>
    <w:p w14:paraId="344AF787" w14:textId="59ECD68E" w:rsidR="00774C16" w:rsidRDefault="00774C16" w:rsidP="000248B2">
      <w:pPr>
        <w:pStyle w:val="Paragrafoelenco"/>
        <w:numPr>
          <w:ilvl w:val="0"/>
          <w:numId w:val="26"/>
        </w:numPr>
        <w:jc w:val="both"/>
        <w:rPr>
          <w:color w:val="000000" w:themeColor="text1"/>
        </w:rPr>
      </w:pPr>
      <w:r w:rsidRPr="00774C16">
        <w:rPr>
          <w:color w:val="000000" w:themeColor="text1"/>
        </w:rPr>
        <w:t xml:space="preserve">documentazione specifica attestante i motivi di disagio </w:t>
      </w:r>
    </w:p>
    <w:p w14:paraId="29A28482" w14:textId="77777777" w:rsidR="00BA543F" w:rsidRPr="00BA543F" w:rsidRDefault="00BA543F" w:rsidP="000248B2">
      <w:pPr>
        <w:pStyle w:val="Paragrafoelenco"/>
        <w:jc w:val="both"/>
        <w:rPr>
          <w:color w:val="000000" w:themeColor="text1"/>
        </w:rPr>
      </w:pPr>
    </w:p>
    <w:p w14:paraId="6DEFF54D" w14:textId="7367B333" w:rsidR="00BA543F" w:rsidRPr="00774C16" w:rsidRDefault="00BA543F" w:rsidP="000248B2">
      <w:pPr>
        <w:pStyle w:val="Paragrafoelenco"/>
        <w:numPr>
          <w:ilvl w:val="0"/>
          <w:numId w:val="26"/>
        </w:numPr>
        <w:jc w:val="both"/>
        <w:rPr>
          <w:color w:val="000000" w:themeColor="text1"/>
        </w:rPr>
      </w:pPr>
      <w:r>
        <w:rPr>
          <w:color w:val="000000" w:themeColor="text1"/>
        </w:rPr>
        <w:t>Certificazione ISEE</w:t>
      </w:r>
    </w:p>
    <w:p w14:paraId="3B06C41E" w14:textId="77777777" w:rsidR="00774C16" w:rsidRPr="00107627" w:rsidRDefault="00774C16" w:rsidP="000248B2">
      <w:pPr>
        <w:adjustRightInd w:val="0"/>
        <w:jc w:val="both"/>
        <w:rPr>
          <w:color w:val="000000" w:themeColor="text1"/>
        </w:rPr>
      </w:pPr>
    </w:p>
    <w:p w14:paraId="4C805BC7" w14:textId="77777777" w:rsidR="00B9211D" w:rsidRPr="00B9211D" w:rsidRDefault="00B9211D" w:rsidP="00B9211D">
      <w:pPr>
        <w:pStyle w:val="Corpotesto"/>
        <w:ind w:left="113" w:right="112"/>
        <w:jc w:val="both"/>
        <w:rPr>
          <w:i/>
          <w:sz w:val="22"/>
          <w:szCs w:val="22"/>
        </w:rPr>
      </w:pPr>
      <w:r w:rsidRPr="00B9211D">
        <w:rPr>
          <w:i/>
          <w:sz w:val="22"/>
          <w:szCs w:val="22"/>
        </w:rPr>
        <w:t>Le dichiarazioni mendaci sono punite ai sensi dell’art. 76 del DPR 445/2000 e in tal caso il dichiarante decade dai benefici eventualmente conseguenti al provvedimento emanato sulla base della dichiarazione non veritiera (Art. 75 del DPR 445/2000).</w:t>
      </w:r>
    </w:p>
    <w:p w14:paraId="0895AE40" w14:textId="6AC063AF" w:rsidR="00860ACD" w:rsidRDefault="00860ACD" w:rsidP="001120AF">
      <w:pPr>
        <w:spacing w:line="360" w:lineRule="auto"/>
        <w:rPr>
          <w:rFonts w:ascii="Arial Narrow" w:hAnsi="Arial Narrow"/>
        </w:rPr>
      </w:pPr>
    </w:p>
    <w:p w14:paraId="55586448" w14:textId="5491D2BA" w:rsidR="00860ACD" w:rsidRPr="00860ACD" w:rsidRDefault="00860ACD" w:rsidP="001120AF">
      <w:pPr>
        <w:spacing w:line="360" w:lineRule="auto"/>
        <w:rPr>
          <w:color w:val="000000" w:themeColor="text1"/>
        </w:rPr>
      </w:pPr>
      <w:r w:rsidRPr="00860ACD">
        <w:rPr>
          <w:color w:val="000000" w:themeColor="text1"/>
        </w:rPr>
        <w:t xml:space="preserve">Firma per esteso e </w:t>
      </w:r>
      <w:proofErr w:type="gramStart"/>
      <w:r w:rsidRPr="00860ACD">
        <w:rPr>
          <w:color w:val="000000" w:themeColor="text1"/>
        </w:rPr>
        <w:t>leggibile</w:t>
      </w:r>
      <w:r>
        <w:rPr>
          <w:color w:val="000000" w:themeColor="text1"/>
        </w:rPr>
        <w:t xml:space="preserve">  </w:t>
      </w:r>
      <w:r w:rsidR="00174A9E">
        <w:rPr>
          <w:color w:val="000000" w:themeColor="text1"/>
        </w:rPr>
        <w:t>_</w:t>
      </w:r>
      <w:proofErr w:type="gramEnd"/>
      <w:r w:rsidR="00174A9E">
        <w:rPr>
          <w:color w:val="000000" w:themeColor="text1"/>
        </w:rPr>
        <w:t>____________________________</w:t>
      </w:r>
    </w:p>
    <w:p w14:paraId="2D027E64" w14:textId="794E07C1" w:rsidR="00860ACD" w:rsidRPr="00860ACD" w:rsidRDefault="00BA543F" w:rsidP="00860ACD">
      <w:pPr>
        <w:autoSpaceDE w:val="0"/>
        <w:autoSpaceDN w:val="0"/>
        <w:adjustRightInd w:val="0"/>
        <w:jc w:val="both"/>
        <w:rPr>
          <w:color w:val="000000" w:themeColor="text1"/>
        </w:rPr>
      </w:pPr>
      <w:r>
        <w:rPr>
          <w:color w:val="000000" w:themeColor="text1"/>
        </w:rPr>
        <w:t>Castiglione del Lago</w:t>
      </w:r>
      <w:r w:rsidR="00860ACD" w:rsidRPr="00860ACD">
        <w:rPr>
          <w:color w:val="000000" w:themeColor="text1"/>
        </w:rPr>
        <w:t>, ______________________</w:t>
      </w:r>
      <w:r w:rsidR="00860ACD">
        <w:rPr>
          <w:color w:val="000000" w:themeColor="text1"/>
        </w:rPr>
        <w:t>____________</w:t>
      </w:r>
    </w:p>
    <w:p w14:paraId="3BCED018" w14:textId="35E78E2E" w:rsidR="00860ACD" w:rsidRPr="00860ACD" w:rsidRDefault="00BA543F" w:rsidP="00860ACD">
      <w:pPr>
        <w:autoSpaceDE w:val="0"/>
        <w:autoSpaceDN w:val="0"/>
        <w:adjustRightInd w:val="0"/>
        <w:rPr>
          <w:rFonts w:ascii="Book Antiqua" w:hAnsi="Book Antiqua"/>
          <w:color w:val="000000"/>
          <w:lang w:val="en-US" w:eastAsia="it-IT"/>
        </w:rPr>
      </w:pP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r>
        <w:rPr>
          <w:rFonts w:ascii="Book Antiqua" w:hAnsi="Book Antiqua"/>
          <w:color w:val="000000"/>
          <w:lang w:val="en-US" w:eastAsia="it-IT"/>
        </w:rPr>
        <w:tab/>
      </w:r>
    </w:p>
    <w:p w14:paraId="42071AEA" w14:textId="77777777" w:rsidR="00EB7E5E" w:rsidRPr="00EB7E5E" w:rsidRDefault="00EB7E5E" w:rsidP="00EB7E5E">
      <w:pPr>
        <w:pStyle w:val="Paragrafoelenco"/>
        <w:numPr>
          <w:ilvl w:val="0"/>
          <w:numId w:val="31"/>
        </w:numPr>
        <w:spacing w:line="360" w:lineRule="auto"/>
        <w:rPr>
          <w:color w:val="000000"/>
          <w:sz w:val="20"/>
          <w:szCs w:val="20"/>
        </w:rPr>
      </w:pPr>
      <w:r w:rsidRPr="00EB7E5E">
        <w:rPr>
          <w:color w:val="000000"/>
          <w:sz w:val="20"/>
          <w:szCs w:val="20"/>
        </w:rPr>
        <w:t>Allegare fotocopia documento d’identità</w:t>
      </w:r>
    </w:p>
    <w:p w14:paraId="5AC90A12" w14:textId="14FBAD8B" w:rsidR="001120AF" w:rsidRPr="00EB7E5E" w:rsidRDefault="00EB7E5E" w:rsidP="001120AF">
      <w:pPr>
        <w:pStyle w:val="Paragrafoelenco"/>
        <w:numPr>
          <w:ilvl w:val="0"/>
          <w:numId w:val="31"/>
        </w:numPr>
        <w:spacing w:line="360" w:lineRule="auto"/>
        <w:rPr>
          <w:color w:val="000000"/>
          <w:sz w:val="20"/>
          <w:szCs w:val="20"/>
        </w:rPr>
      </w:pPr>
      <w:r w:rsidRPr="00EB7E5E">
        <w:rPr>
          <w:color w:val="000000"/>
          <w:sz w:val="20"/>
          <w:szCs w:val="20"/>
        </w:rPr>
        <w:t>Per i Cittadini di Paesi non appartenenti</w:t>
      </w:r>
      <w:r w:rsidR="00D53C44">
        <w:rPr>
          <w:color w:val="000000"/>
          <w:sz w:val="20"/>
          <w:szCs w:val="20"/>
        </w:rPr>
        <w:t xml:space="preserve"> </w:t>
      </w:r>
      <w:r w:rsidRPr="00EB7E5E">
        <w:rPr>
          <w:color w:val="000000"/>
          <w:sz w:val="20"/>
          <w:szCs w:val="20"/>
        </w:rPr>
        <w:t>all’UE allegare</w:t>
      </w:r>
      <w:r>
        <w:rPr>
          <w:color w:val="000000"/>
          <w:sz w:val="20"/>
          <w:szCs w:val="20"/>
        </w:rPr>
        <w:t xml:space="preserve"> copia del permesso di soggiorn</w:t>
      </w:r>
      <w:r w:rsidR="00174A9E">
        <w:rPr>
          <w:color w:val="000000"/>
          <w:sz w:val="20"/>
          <w:szCs w:val="20"/>
        </w:rPr>
        <w:t>o</w:t>
      </w:r>
    </w:p>
    <w:p w14:paraId="6D943259" w14:textId="157ABEB6" w:rsidR="00174A9E" w:rsidRDefault="00174A9E">
      <w:pPr>
        <w:rPr>
          <w:i/>
          <w:sz w:val="22"/>
          <w:szCs w:val="22"/>
        </w:rPr>
      </w:pPr>
      <w:r>
        <w:rPr>
          <w:i/>
          <w:sz w:val="22"/>
          <w:szCs w:val="22"/>
        </w:rPr>
        <w:br w:type="page"/>
      </w:r>
    </w:p>
    <w:p w14:paraId="20F314BA" w14:textId="77777777" w:rsidR="001120AF" w:rsidRPr="001120AF" w:rsidRDefault="001120AF" w:rsidP="001120AF">
      <w:pPr>
        <w:rPr>
          <w:i/>
          <w:sz w:val="22"/>
          <w:szCs w:val="22"/>
        </w:rPr>
      </w:pPr>
    </w:p>
    <w:p w14:paraId="43C8468E" w14:textId="1951434A" w:rsidR="00EB7E5E" w:rsidRPr="00F61EC9" w:rsidRDefault="00EB7E5E" w:rsidP="00EB7E5E">
      <w:pPr>
        <w:autoSpaceDE w:val="0"/>
        <w:autoSpaceDN w:val="0"/>
        <w:adjustRightInd w:val="0"/>
        <w:jc w:val="center"/>
        <w:rPr>
          <w:rFonts w:ascii="Book Antiqua" w:hAnsi="Book Antiqua"/>
          <w:b/>
          <w:color w:val="000000"/>
          <w:lang w:eastAsia="it-IT"/>
        </w:rPr>
      </w:pPr>
      <w:r w:rsidRPr="00F61EC9">
        <w:rPr>
          <w:rFonts w:ascii="Book Antiqua" w:hAnsi="Book Antiqua"/>
          <w:b/>
          <w:color w:val="000000"/>
          <w:lang w:eastAsia="it-IT"/>
        </w:rPr>
        <w:t>Documento informativo ai sensi e per gli effetti di cui all’articolo 13 Regolamento (UE) 2016/679 (GDPR)</w:t>
      </w:r>
    </w:p>
    <w:p w14:paraId="75479ABC" w14:textId="77777777" w:rsidR="00EB7E5E" w:rsidRPr="00F61EC9" w:rsidRDefault="00EB7E5E" w:rsidP="00EB7E5E">
      <w:pPr>
        <w:autoSpaceDE w:val="0"/>
        <w:autoSpaceDN w:val="0"/>
        <w:adjustRightInd w:val="0"/>
        <w:jc w:val="center"/>
        <w:rPr>
          <w:rFonts w:ascii="Book Antiqua" w:hAnsi="Book Antiqua"/>
          <w:b/>
          <w:color w:val="000000"/>
          <w:lang w:eastAsia="it-IT"/>
        </w:rPr>
      </w:pPr>
    </w:p>
    <w:p w14:paraId="570826BD"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In osservanza al Regolamento (UE) 2016/679 (GDPR) e successive integrazioni e modificazioni, siamo a </w:t>
      </w:r>
      <w:proofErr w:type="spellStart"/>
      <w:r w:rsidRPr="00F61EC9">
        <w:rPr>
          <w:rFonts w:ascii="Book Antiqua" w:hAnsi="Book Antiqua"/>
          <w:color w:val="000000"/>
          <w:lang w:eastAsia="it-IT"/>
        </w:rPr>
        <w:t>fornirLe</w:t>
      </w:r>
      <w:proofErr w:type="spellEnd"/>
      <w:r w:rsidRPr="00F61EC9">
        <w:rPr>
          <w:rFonts w:ascii="Book Antiqua" w:hAnsi="Book Antiqua"/>
          <w:color w:val="000000"/>
          <w:lang w:eastAsia="it-IT"/>
        </w:rPr>
        <w:t xml:space="preserve"> le dovute informazioni in ordine al trattamento dei dati personali da Lei forniti. Si tratta di un'informativa sintetica relativa ai bandi di gara che è resa ai sensi dell’art. 13 GDPR.</w:t>
      </w:r>
    </w:p>
    <w:p w14:paraId="6EC31805"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Per quanto non espressamente previsto si rimanda all’informativa generale nella sezione Privacy </w:t>
      </w:r>
      <w:proofErr w:type="spellStart"/>
      <w:r w:rsidRPr="00F61EC9">
        <w:rPr>
          <w:rFonts w:ascii="Book Antiqua" w:hAnsi="Book Antiqua"/>
          <w:color w:val="000000"/>
          <w:lang w:eastAsia="it-IT"/>
        </w:rPr>
        <w:t>sel</w:t>
      </w:r>
      <w:proofErr w:type="spellEnd"/>
      <w:r w:rsidRPr="00F61EC9">
        <w:rPr>
          <w:rFonts w:ascii="Book Antiqua" w:hAnsi="Book Antiqua"/>
          <w:color w:val="000000"/>
          <w:lang w:eastAsia="it-IT"/>
        </w:rPr>
        <w:t xml:space="preserve"> sito istituzionale www.comune.castiglione-del-lago.pg.it</w:t>
      </w:r>
    </w:p>
    <w:p w14:paraId="4D7D5F38"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u w:val="single"/>
          <w:lang w:eastAsia="it-IT"/>
        </w:rPr>
        <w:t>1. SOGGETTI DEL TRATTAMENTO</w:t>
      </w:r>
      <w:r w:rsidRPr="00F61EC9">
        <w:rPr>
          <w:rFonts w:ascii="Book Antiqua" w:hAnsi="Book Antiqua"/>
          <w:color w:val="000000"/>
          <w:lang w:eastAsia="it-IT"/>
        </w:rPr>
        <w:t xml:space="preserve">: </w:t>
      </w:r>
    </w:p>
    <w:p w14:paraId="5DBAB44B"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 ai sensi dell’art. 26 del GDPR Titolare del trattamento è il Comune </w:t>
      </w:r>
      <w:proofErr w:type="gramStart"/>
      <w:r w:rsidRPr="00F61EC9">
        <w:rPr>
          <w:rFonts w:ascii="Book Antiqua" w:hAnsi="Book Antiqua"/>
          <w:color w:val="000000"/>
          <w:lang w:eastAsia="it-IT"/>
        </w:rPr>
        <w:t>di  Castiglione</w:t>
      </w:r>
      <w:proofErr w:type="gramEnd"/>
      <w:r w:rsidRPr="00F61EC9">
        <w:rPr>
          <w:rFonts w:ascii="Book Antiqua" w:hAnsi="Book Antiqua"/>
          <w:color w:val="000000"/>
          <w:lang w:eastAsia="it-IT"/>
        </w:rPr>
        <w:t xml:space="preserve"> del Lago   in persona del legale rappresentante pro-tempore, con sede in Castiglione del Lago in Piazza Gramsci n.1 </w:t>
      </w:r>
      <w:proofErr w:type="spellStart"/>
      <w:r w:rsidRPr="00F61EC9">
        <w:rPr>
          <w:rFonts w:ascii="Book Antiqua" w:hAnsi="Book Antiqua"/>
          <w:color w:val="000000"/>
          <w:lang w:eastAsia="it-IT"/>
        </w:rPr>
        <w:t>tel</w:t>
      </w:r>
      <w:proofErr w:type="spellEnd"/>
      <w:r w:rsidRPr="00F61EC9">
        <w:rPr>
          <w:rFonts w:ascii="Book Antiqua" w:hAnsi="Book Antiqua"/>
          <w:color w:val="000000"/>
          <w:lang w:eastAsia="it-IT"/>
        </w:rPr>
        <w:t xml:space="preserve"> 075/96581 PEC: comune.castiglionedellago@postacert.umbria.it</w:t>
      </w:r>
    </w:p>
    <w:p w14:paraId="5EA38FFD"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 ai sensi dell’art. 38 del GDPR Responsabile per la protezione dei dati Personali è l’Avv. Emanuele </w:t>
      </w:r>
      <w:proofErr w:type="spellStart"/>
      <w:r w:rsidRPr="00F61EC9">
        <w:rPr>
          <w:rFonts w:ascii="Book Antiqua" w:hAnsi="Book Antiqua"/>
          <w:color w:val="000000"/>
          <w:lang w:eastAsia="it-IT"/>
        </w:rPr>
        <w:t>Florindi</w:t>
      </w:r>
      <w:proofErr w:type="spellEnd"/>
      <w:r w:rsidRPr="00F61EC9">
        <w:rPr>
          <w:rFonts w:ascii="Book Antiqua" w:hAnsi="Book Antiqua"/>
          <w:color w:val="000000"/>
          <w:lang w:eastAsia="it-IT"/>
        </w:rPr>
        <w:t xml:space="preserve"> che potrà essere contattato all’indirizzo e-mail dpo@comune.castiglione-del-lago.pg.it</w:t>
      </w:r>
    </w:p>
    <w:p w14:paraId="43D7C895" w14:textId="77777777" w:rsidR="00EB7E5E" w:rsidRPr="00F61EC9" w:rsidRDefault="00EB7E5E" w:rsidP="00EB7E5E">
      <w:pPr>
        <w:autoSpaceDE w:val="0"/>
        <w:autoSpaceDN w:val="0"/>
        <w:adjustRightInd w:val="0"/>
        <w:jc w:val="both"/>
        <w:rPr>
          <w:rFonts w:ascii="Book Antiqua" w:hAnsi="Book Antiqua"/>
          <w:color w:val="000000"/>
          <w:u w:val="single"/>
          <w:lang w:eastAsia="it-IT"/>
        </w:rPr>
      </w:pPr>
      <w:r w:rsidRPr="00F61EC9">
        <w:rPr>
          <w:rFonts w:ascii="Book Antiqua" w:hAnsi="Book Antiqua"/>
          <w:color w:val="000000"/>
          <w:u w:val="single"/>
          <w:lang w:eastAsia="it-IT"/>
        </w:rPr>
        <w:t>2. BASE GIURIDICA DEL TRATTAMENTO</w:t>
      </w:r>
    </w:p>
    <w:p w14:paraId="4836D6A4"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I dati personali indicati in questa pagina sono trattati dal Comune nell'esecuzione dei propri compiti di interesse pubblico o comunque connessi all'esercizio dei propri pubblici poteri, per le finalità che rientrano nei compiti istituzionali dell’Amministrazione o per gli adempimenti previsti da norme di legge o di regolamento ovvero per adempiere ad un contratto o altro obbligo legale. </w:t>
      </w:r>
    </w:p>
    <w:p w14:paraId="7AD53B99"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Ai sensi dell’art. 2-ter DLG 196/03 (Base giuridica per il trattamento di dati personali effettuato per l'esecuzione di un compito di interesse pubblico o connesso all'esercizio di pubblici poteri) la base giuridica prevista dall'articolo 6, paragrafo 3, lettera b), del regolamento sarà costituita esclusivamente da una norma di legge o, nei casi previsti dalla legge, di regolamento.</w:t>
      </w:r>
    </w:p>
    <w:p w14:paraId="615C5D9B" w14:textId="77777777" w:rsidR="00EB7E5E" w:rsidRPr="00F61EC9" w:rsidRDefault="00EB7E5E" w:rsidP="00EB7E5E">
      <w:pPr>
        <w:autoSpaceDE w:val="0"/>
        <w:autoSpaceDN w:val="0"/>
        <w:adjustRightInd w:val="0"/>
        <w:jc w:val="both"/>
        <w:rPr>
          <w:rFonts w:ascii="Book Antiqua" w:hAnsi="Book Antiqua"/>
          <w:color w:val="000000"/>
          <w:u w:val="single"/>
          <w:lang w:eastAsia="it-IT"/>
        </w:rPr>
      </w:pPr>
      <w:r w:rsidRPr="00F61EC9">
        <w:rPr>
          <w:rFonts w:ascii="Book Antiqua" w:hAnsi="Book Antiqua"/>
          <w:color w:val="000000"/>
          <w:u w:val="single"/>
          <w:lang w:eastAsia="it-IT"/>
        </w:rPr>
        <w:t xml:space="preserve">3. TIPI DI DATI TRATTATI E FINALITÀ DEL TRATTAMENTO </w:t>
      </w:r>
    </w:p>
    <w:p w14:paraId="2F7FFB6C"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Il Titolare, nell’ambito della propria attività, tratterà i dati personali da Lei forniti ai fini dell’espletamento delle procedure per il presente bando\concorso. </w:t>
      </w:r>
    </w:p>
    <w:p w14:paraId="5BDD183A"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Tali dati sono necessari allo svolgimento delle procedure di selezione e/o di valutazione e potranno riguardare, a titolo di esempio, dati anagrafici, dati relativi all’ubicazione, alla situazione economica, culturale o sociale. </w:t>
      </w:r>
    </w:p>
    <w:p w14:paraId="4BF7598A"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Potranno essere trattate anche categorie di dati particolari come, ad esempio, l’origine razziale ed etnica, le opinioni politiche, le convinzioni religiose o filosofiche, l’iscrizione sindacale, dati biometrici o relativi alla salute.</w:t>
      </w:r>
    </w:p>
    <w:p w14:paraId="6B32CF42"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Tali dati saranno trattati esclusivamente per le finalità connesse al presente bando.</w:t>
      </w:r>
    </w:p>
    <w:p w14:paraId="174605CC" w14:textId="77777777" w:rsidR="00EB7E5E" w:rsidRPr="00F61EC9" w:rsidRDefault="00EB7E5E" w:rsidP="00EB7E5E">
      <w:pPr>
        <w:autoSpaceDE w:val="0"/>
        <w:autoSpaceDN w:val="0"/>
        <w:adjustRightInd w:val="0"/>
        <w:jc w:val="both"/>
        <w:rPr>
          <w:rFonts w:ascii="Book Antiqua" w:hAnsi="Book Antiqua"/>
          <w:color w:val="000000"/>
          <w:u w:val="single"/>
          <w:lang w:eastAsia="it-IT"/>
        </w:rPr>
      </w:pPr>
      <w:r w:rsidRPr="00F61EC9">
        <w:rPr>
          <w:rFonts w:ascii="Book Antiqua" w:hAnsi="Book Antiqua"/>
          <w:color w:val="000000"/>
          <w:u w:val="single"/>
          <w:lang w:eastAsia="it-IT"/>
        </w:rPr>
        <w:t xml:space="preserve">4. DESTINATARI O CATEGORIE DI DESTINATARI DEI DATI </w:t>
      </w:r>
    </w:p>
    <w:p w14:paraId="74592F75"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I dati forniti potranno essere comunicati a destinatari individuati dall’Amministrazione. Più precisamente, i dati potranno essere comunicati a destinatari appartenenti alle seguenti categorie:</w:t>
      </w:r>
    </w:p>
    <w:p w14:paraId="1C7E9F3B" w14:textId="5E7DFBAD"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 autorità competenti per adempimento di obblighi di legge e/o di disposizioni dettate da organi pubblici nel caso </w:t>
      </w:r>
      <w:proofErr w:type="spellStart"/>
      <w:r w:rsidRPr="00F61EC9">
        <w:rPr>
          <w:rFonts w:ascii="Book Antiqua" w:hAnsi="Book Antiqua"/>
          <w:color w:val="000000"/>
          <w:lang w:eastAsia="it-IT"/>
        </w:rPr>
        <w:t>soecifico</w:t>
      </w:r>
      <w:proofErr w:type="spellEnd"/>
      <w:r w:rsidRPr="00F61EC9">
        <w:rPr>
          <w:rFonts w:ascii="Book Antiqua" w:hAnsi="Book Antiqua"/>
          <w:color w:val="000000"/>
          <w:lang w:eastAsia="it-IT"/>
        </w:rPr>
        <w:t xml:space="preserve"> ad ATER e alla Regione Umbria;</w:t>
      </w:r>
    </w:p>
    <w:p w14:paraId="40AF5A7F"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 eventuali soggetti terzi e consulenti in materia fiscale, legale, ecc.; </w:t>
      </w:r>
    </w:p>
    <w:p w14:paraId="222F9F97"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istituti previdenziali e Amministrazione finanziaria, al fine dell’adempimento di ogni obbligo previdenziale, assistenziale, assicurativo e fiscale;</w:t>
      </w:r>
    </w:p>
    <w:p w14:paraId="180A3B73"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lastRenderedPageBreak/>
        <w:t>- soggetti esterni che gestiscono / supportano / assistono, anche solo occasionalmente, il Titolare nell’amministrazione del sistema informativo e delle reti di telecomunicazioni;</w:t>
      </w:r>
    </w:p>
    <w:p w14:paraId="5B976B37"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eventuali soggetti controinteressati che abbiano esercitato il diritto di accesso ex legge 241/90 o il diritto di accesso civico generalizzato ex DLGS 33/2013.</w:t>
      </w:r>
    </w:p>
    <w:p w14:paraId="5AF8FEE9"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I soggetti appartenenti alle categorie suddette svolgono la funzione di Responsabile del trattamento dei dati, oppure operano in totale autonomia come distinti Titolari del trattamento oppure svolgono la funzione di Contitolari. L’elenco di eventuali responsabili è costantemente aggiornato e disponibile presso la sede del Titolare.</w:t>
      </w:r>
    </w:p>
    <w:p w14:paraId="1D5819FF"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I dati forniti non sono trasferiti all’estero o all’esterno dell’Unione Europea. </w:t>
      </w:r>
    </w:p>
    <w:p w14:paraId="57EA0DF2" w14:textId="77777777" w:rsidR="00EB7E5E" w:rsidRPr="00F61EC9" w:rsidRDefault="00EB7E5E" w:rsidP="00EB7E5E">
      <w:pPr>
        <w:autoSpaceDE w:val="0"/>
        <w:autoSpaceDN w:val="0"/>
        <w:adjustRightInd w:val="0"/>
        <w:jc w:val="both"/>
        <w:rPr>
          <w:rFonts w:ascii="Book Antiqua" w:hAnsi="Book Antiqua"/>
          <w:color w:val="000000"/>
          <w:u w:val="single"/>
          <w:lang w:eastAsia="it-IT"/>
        </w:rPr>
      </w:pPr>
      <w:r w:rsidRPr="00F61EC9">
        <w:rPr>
          <w:rFonts w:ascii="Book Antiqua" w:hAnsi="Book Antiqua"/>
          <w:color w:val="000000"/>
          <w:u w:val="single"/>
          <w:lang w:eastAsia="it-IT"/>
        </w:rPr>
        <w:t xml:space="preserve">6. PERIODO DI CONSERVAZIONE O CRITERI </w:t>
      </w:r>
    </w:p>
    <w:p w14:paraId="4925F39A"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Il trattamento sarà svolto in forma automatizzata e/o manuale, con modalità e strumenti volti a garantire la massima sicurezza e riservatezza, ad opera di soggetti a ciò appositamente incaricati. </w:t>
      </w:r>
    </w:p>
    <w:p w14:paraId="4FFF29FE"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Nel rispetto di quanto previsto dall’art. 5 comma 1 </w:t>
      </w:r>
      <w:proofErr w:type="spellStart"/>
      <w:r w:rsidRPr="00F61EC9">
        <w:rPr>
          <w:rFonts w:ascii="Book Antiqua" w:hAnsi="Book Antiqua"/>
          <w:color w:val="000000"/>
          <w:lang w:eastAsia="it-IT"/>
        </w:rPr>
        <w:t>lett</w:t>
      </w:r>
      <w:proofErr w:type="spellEnd"/>
      <w:r w:rsidRPr="00F61EC9">
        <w:rPr>
          <w:rFonts w:ascii="Book Antiqua" w:hAnsi="Book Antiqua"/>
          <w:color w:val="000000"/>
          <w:lang w:eastAsia="it-IT"/>
        </w:rPr>
        <w:t xml:space="preserve">. e) del Reg. UE 2016/679, i dati personali raccolti verranno conservati in una forma che consenta l’identificazione degli interessati per un arco di tempo non superiore al conseguimento delle finalità per le quali i dati personali sono trattati. La conservazione dei dati di natura personale forniti viene determinata sulla base della normativa vigente. </w:t>
      </w:r>
    </w:p>
    <w:p w14:paraId="0AFAE751" w14:textId="77777777" w:rsidR="00EB7E5E" w:rsidRPr="00F61EC9" w:rsidRDefault="00EB7E5E" w:rsidP="00EB7E5E">
      <w:pPr>
        <w:autoSpaceDE w:val="0"/>
        <w:autoSpaceDN w:val="0"/>
        <w:adjustRightInd w:val="0"/>
        <w:jc w:val="both"/>
        <w:rPr>
          <w:rFonts w:ascii="Book Antiqua" w:hAnsi="Book Antiqua"/>
          <w:color w:val="000000"/>
          <w:u w:val="single"/>
          <w:lang w:eastAsia="it-IT"/>
        </w:rPr>
      </w:pPr>
      <w:r w:rsidRPr="00F61EC9">
        <w:rPr>
          <w:rFonts w:ascii="Book Antiqua" w:hAnsi="Book Antiqua"/>
          <w:color w:val="000000"/>
          <w:u w:val="single"/>
          <w:lang w:eastAsia="it-IT"/>
        </w:rPr>
        <w:t xml:space="preserve">7. NATURA DEL CONFERIMENTO E RIFIUTO </w:t>
      </w:r>
    </w:p>
    <w:p w14:paraId="5688D36F"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Il conferimento dei dati per la finalità di cui al punto 3 è un requisito necessario per poter dare esecuzione ai servizi e, in alcuni casi, rappresenta un obbligo di legge.</w:t>
      </w:r>
    </w:p>
    <w:p w14:paraId="5A242E54"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In caso di mancato conferimento di dati necessari, la Sua domanda non potrà essere accolta\valutata.</w:t>
      </w:r>
    </w:p>
    <w:p w14:paraId="391220A9"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In caso di mancato conferimento di dati facoltativi, non potranno essere valutate a Suo favore eventuali Titoli di merito collegati ai dati non forniti. </w:t>
      </w:r>
    </w:p>
    <w:p w14:paraId="077BCC90" w14:textId="77777777" w:rsidR="00EB7E5E" w:rsidRPr="00F61EC9" w:rsidRDefault="00EB7E5E" w:rsidP="00EB7E5E">
      <w:pPr>
        <w:autoSpaceDE w:val="0"/>
        <w:autoSpaceDN w:val="0"/>
        <w:adjustRightInd w:val="0"/>
        <w:jc w:val="both"/>
        <w:rPr>
          <w:rFonts w:ascii="Book Antiqua" w:hAnsi="Book Antiqua"/>
          <w:color w:val="000000"/>
          <w:u w:val="single"/>
          <w:lang w:eastAsia="it-IT"/>
        </w:rPr>
      </w:pPr>
      <w:r w:rsidRPr="00F61EC9">
        <w:rPr>
          <w:rFonts w:ascii="Book Antiqua" w:hAnsi="Book Antiqua"/>
          <w:color w:val="000000"/>
          <w:u w:val="single"/>
          <w:lang w:eastAsia="it-IT"/>
        </w:rPr>
        <w:t xml:space="preserve">8. DIRITTI DEGLI INTERESSATI </w:t>
      </w:r>
    </w:p>
    <w:p w14:paraId="336369A2" w14:textId="77777777"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Lei potrà far valere i propri diritti, come espressi dagli artt. 15, 16, 17, 18, 19, 20, 21, 22 del Regolamento UE 2016/679, rivolgendosi al Titolare, oppure al Responsabile del trattamento, o al Data </w:t>
      </w:r>
      <w:proofErr w:type="spellStart"/>
      <w:r w:rsidRPr="00F61EC9">
        <w:rPr>
          <w:rFonts w:ascii="Book Antiqua" w:hAnsi="Book Antiqua"/>
          <w:color w:val="000000"/>
          <w:lang w:eastAsia="it-IT"/>
        </w:rPr>
        <w:t>Protection</w:t>
      </w:r>
      <w:proofErr w:type="spellEnd"/>
      <w:r w:rsidRPr="00F61EC9">
        <w:rPr>
          <w:rFonts w:ascii="Book Antiqua" w:hAnsi="Book Antiqua"/>
          <w:color w:val="000000"/>
          <w:lang w:eastAsia="it-IT"/>
        </w:rPr>
        <w:t xml:space="preserve"> </w:t>
      </w:r>
      <w:proofErr w:type="spellStart"/>
      <w:r w:rsidRPr="00F61EC9">
        <w:rPr>
          <w:rFonts w:ascii="Book Antiqua" w:hAnsi="Book Antiqua"/>
          <w:color w:val="000000"/>
          <w:lang w:eastAsia="it-IT"/>
        </w:rPr>
        <w:t>Officer</w:t>
      </w:r>
      <w:proofErr w:type="spellEnd"/>
      <w:r w:rsidRPr="00F61EC9">
        <w:rPr>
          <w:rFonts w:ascii="Book Antiqua" w:hAnsi="Book Antiqua"/>
          <w:color w:val="000000"/>
          <w:lang w:eastAsia="it-IT"/>
        </w:rPr>
        <w:t xml:space="preserve"> ex art.38 paragrafo 4. </w:t>
      </w:r>
    </w:p>
    <w:p w14:paraId="414790DF" w14:textId="5D8F21A8" w:rsidR="001120AF"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Lei ha il diritto, in qualunque momento, di chiedere al Titolare del trattamento Comune di Castiglione del Lago all’indirizzo email dpo@comune.castiglione-del-lago.pg.it, l’accesso ai Suoi dati personali, la rettifica, la cancellazione degli stessi, la limitazione del trattamento. Inoltre, ha il diritto di opporsi, in qualsiasi momento, al trattamento dei suoi dati (compresi i trattamenti automatizzati, es. la </w:t>
      </w:r>
      <w:proofErr w:type="spellStart"/>
      <w:r w:rsidRPr="00F61EC9">
        <w:rPr>
          <w:rFonts w:ascii="Book Antiqua" w:hAnsi="Book Antiqua"/>
          <w:color w:val="000000"/>
          <w:lang w:eastAsia="it-IT"/>
        </w:rPr>
        <w:t>profilazione</w:t>
      </w:r>
      <w:proofErr w:type="spellEnd"/>
      <w:r w:rsidRPr="00F61EC9">
        <w:rPr>
          <w:rFonts w:ascii="Book Antiqua" w:hAnsi="Book Antiqua"/>
          <w:color w:val="000000"/>
          <w:lang w:eastAsia="it-IT"/>
        </w:rPr>
        <w:t>), nonché alla portabilità dei suoi dati. Fatto salvo ogni altro ricorso amministrativo e giurisdizionale, se ritiene che il trattamento dei dati che la riguardano, violi quanto previsto dal Reg. UE 2016/679, ai sensi dell’art. 15 lettera f) del succitato Reg. UE 2016/679, Lei ha il diritto di proporre reclamo al Garante per la protezione dei dati personali e, con riferimento all’art. 6 paragrafo 1, lettera a) e art. 9, paragrafo 2, lettera a), ha il diritto di revocare in qualsiasi momento il consenso prestato. Nel caso di richiesta di portabilità del dato il Titolare del trattamento Le fornirà in un formato strutturato, di uso comune e leggibile, da dispositivo automatico, i dati personali che la riguardano, fatto salvo i commi 3 e 4 dell’art. 20 del Reg. UE 2016/679.</w:t>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r w:rsidR="001120AF" w:rsidRPr="00F61EC9">
        <w:rPr>
          <w:rFonts w:ascii="Book Antiqua" w:hAnsi="Book Antiqua"/>
          <w:color w:val="000000"/>
          <w:lang w:eastAsia="it-IT"/>
        </w:rPr>
        <w:tab/>
      </w:r>
    </w:p>
    <w:p w14:paraId="718D9167" w14:textId="2F8CEAFE" w:rsidR="001120AF" w:rsidRPr="00F61EC9" w:rsidRDefault="001120AF"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 xml:space="preserve">                                                                                       Sottoscrizione per presa </w:t>
      </w:r>
      <w:r w:rsidR="00EB7E5E" w:rsidRPr="00F61EC9">
        <w:rPr>
          <w:rFonts w:ascii="Book Antiqua" w:hAnsi="Book Antiqua"/>
          <w:color w:val="000000"/>
          <w:lang w:eastAsia="it-IT"/>
        </w:rPr>
        <w:t>visione</w:t>
      </w:r>
    </w:p>
    <w:p w14:paraId="5F9451AB" w14:textId="417E72CD" w:rsidR="00EB7E5E" w:rsidRPr="00F61EC9" w:rsidRDefault="00EB7E5E" w:rsidP="00EB7E5E">
      <w:pPr>
        <w:autoSpaceDE w:val="0"/>
        <w:autoSpaceDN w:val="0"/>
        <w:adjustRightInd w:val="0"/>
        <w:jc w:val="both"/>
        <w:rPr>
          <w:rFonts w:ascii="Book Antiqua" w:hAnsi="Book Antiqua"/>
          <w:color w:val="000000"/>
          <w:lang w:eastAsia="it-IT"/>
        </w:rPr>
      </w:pPr>
    </w:p>
    <w:p w14:paraId="2B070AD9" w14:textId="18B6955E" w:rsidR="00EB7E5E" w:rsidRPr="00F61EC9" w:rsidRDefault="00EB7E5E" w:rsidP="00EB7E5E">
      <w:pPr>
        <w:autoSpaceDE w:val="0"/>
        <w:autoSpaceDN w:val="0"/>
        <w:adjustRightInd w:val="0"/>
        <w:jc w:val="both"/>
        <w:rPr>
          <w:rFonts w:ascii="Book Antiqua" w:hAnsi="Book Antiqua"/>
          <w:color w:val="000000"/>
          <w:lang w:eastAsia="it-IT"/>
        </w:rPr>
      </w:pPr>
      <w:r w:rsidRPr="00F61EC9">
        <w:rPr>
          <w:rFonts w:ascii="Book Antiqua" w:hAnsi="Book Antiqua"/>
          <w:color w:val="000000"/>
          <w:lang w:eastAsia="it-IT"/>
        </w:rPr>
        <w:tab/>
      </w:r>
      <w:r w:rsidRPr="00F61EC9">
        <w:rPr>
          <w:rFonts w:ascii="Book Antiqua" w:hAnsi="Book Antiqua"/>
          <w:color w:val="000000"/>
          <w:lang w:eastAsia="it-IT"/>
        </w:rPr>
        <w:tab/>
      </w:r>
      <w:r w:rsidRPr="00F61EC9">
        <w:rPr>
          <w:rFonts w:ascii="Book Antiqua" w:hAnsi="Book Antiqua"/>
          <w:color w:val="000000"/>
          <w:lang w:eastAsia="it-IT"/>
        </w:rPr>
        <w:tab/>
      </w:r>
      <w:r w:rsidRPr="00F61EC9">
        <w:rPr>
          <w:rFonts w:ascii="Book Antiqua" w:hAnsi="Book Antiqua"/>
          <w:color w:val="000000"/>
          <w:lang w:eastAsia="it-IT"/>
        </w:rPr>
        <w:tab/>
      </w:r>
      <w:r w:rsidRPr="00F61EC9">
        <w:rPr>
          <w:rFonts w:ascii="Book Antiqua" w:hAnsi="Book Antiqua"/>
          <w:color w:val="000000"/>
          <w:lang w:eastAsia="it-IT"/>
        </w:rPr>
        <w:tab/>
      </w:r>
      <w:r w:rsidRPr="00F61EC9">
        <w:rPr>
          <w:rFonts w:ascii="Book Antiqua" w:hAnsi="Book Antiqua"/>
          <w:color w:val="000000"/>
          <w:lang w:eastAsia="it-IT"/>
        </w:rPr>
        <w:tab/>
        <w:t>________________________________________</w:t>
      </w:r>
    </w:p>
    <w:p w14:paraId="3C44AAF6" w14:textId="77777777" w:rsidR="001120AF" w:rsidRPr="00F61EC9" w:rsidRDefault="001120AF" w:rsidP="00EB7E5E">
      <w:pPr>
        <w:autoSpaceDE w:val="0"/>
        <w:autoSpaceDN w:val="0"/>
        <w:adjustRightInd w:val="0"/>
        <w:jc w:val="both"/>
        <w:rPr>
          <w:rFonts w:ascii="Book Antiqua" w:hAnsi="Book Antiqua"/>
          <w:color w:val="000000"/>
          <w:lang w:eastAsia="it-IT"/>
        </w:rPr>
      </w:pPr>
    </w:p>
    <w:sectPr w:rsidR="001120AF" w:rsidRPr="00F61EC9" w:rsidSect="000C5B55">
      <w:headerReference w:type="default" r:id="rId8"/>
      <w:footerReference w:type="first" r:id="rId9"/>
      <w:type w:val="continuous"/>
      <w:pgSz w:w="11906" w:h="16838"/>
      <w:pgMar w:top="735" w:right="1134" w:bottom="568" w:left="1134" w:header="709" w:footer="709" w:gutter="0"/>
      <w:cols w:space="709"/>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4212" w14:textId="77777777" w:rsidR="00920668" w:rsidRDefault="00920668">
      <w:r>
        <w:separator/>
      </w:r>
    </w:p>
  </w:endnote>
  <w:endnote w:type="continuationSeparator" w:id="0">
    <w:p w14:paraId="6B04569E" w14:textId="77777777" w:rsidR="00920668" w:rsidRDefault="009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84A" w14:textId="77777777" w:rsidR="00CA549B" w:rsidRDefault="000C4025">
    <w:pPr>
      <w:pStyle w:val="Pidipagina"/>
    </w:pPr>
    <w:r>
      <w:rPr>
        <w:noProof/>
        <w:lang w:val="it-IT" w:eastAsia="it-IT"/>
      </w:rPr>
      <w:drawing>
        <wp:inline distT="0" distB="0" distL="0" distR="0" wp14:anchorId="5373F485" wp14:editId="22787AC5">
          <wp:extent cx="4254500" cy="444500"/>
          <wp:effectExtent l="0" t="0" r="12700" b="12700"/>
          <wp:docPr id="5"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258D" w14:textId="77777777" w:rsidR="00920668" w:rsidRDefault="00920668">
      <w:r>
        <w:separator/>
      </w:r>
    </w:p>
  </w:footnote>
  <w:footnote w:type="continuationSeparator" w:id="0">
    <w:p w14:paraId="31CF42CD" w14:textId="77777777" w:rsidR="00920668" w:rsidRDefault="00920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D838" w14:textId="77777777" w:rsidR="00800E4A" w:rsidRDefault="00800E4A">
    <w:pPr>
      <w:pStyle w:val="Intestazione"/>
    </w:pPr>
  </w:p>
  <w:p w14:paraId="7410B116" w14:textId="77777777" w:rsidR="00800E4A" w:rsidRDefault="00800E4A">
    <w:pPr>
      <w:pStyle w:val="Intestazione"/>
    </w:pPr>
  </w:p>
  <w:p w14:paraId="3F66838A" w14:textId="788C9298" w:rsidR="00800E4A" w:rsidRPr="00996AB4" w:rsidRDefault="00996AB4" w:rsidP="0034171C">
    <w:pPr>
      <w:pStyle w:val="Intestazione"/>
      <w:tabs>
        <w:tab w:val="clear" w:pos="8640"/>
        <w:tab w:val="right" w:pos="9638"/>
      </w:tabs>
      <w:rPr>
        <w:lang w:val="it-IT"/>
      </w:rPr>
    </w:pPr>
    <w:r>
      <w:rPr>
        <w:lang w:val="it-IT"/>
      </w:rPr>
      <w:tab/>
    </w:r>
    <w:r>
      <w:rPr>
        <w:lang w:val="it-IT"/>
      </w:rPr>
      <w:tab/>
    </w:r>
  </w:p>
  <w:p w14:paraId="5AD12A5C" w14:textId="1F3E8290" w:rsidR="001938EF" w:rsidRPr="00800E4A" w:rsidRDefault="001938EF" w:rsidP="00800E4A">
    <w:pPr>
      <w:pStyle w:val="Intestazione"/>
      <w:jc w:val="right"/>
      <w:rPr>
        <w:rFonts w:ascii="Book Antiqua" w:hAnsi="Book Antiqua"/>
        <w:sz w:val="20"/>
        <w:szCs w:val="20"/>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AF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9000E"/>
    <w:multiLevelType w:val="hybridMultilevel"/>
    <w:tmpl w:val="6B2C11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cs="Wingdings" w:hint="default"/>
      </w:rPr>
    </w:lvl>
    <w:lvl w:ilvl="3" w:tplc="04100001" w:tentative="1">
      <w:start w:val="1"/>
      <w:numFmt w:val="bullet"/>
      <w:lvlText w:val=""/>
      <w:lvlJc w:val="left"/>
      <w:pPr>
        <w:ind w:left="3447" w:hanging="360"/>
      </w:pPr>
      <w:rPr>
        <w:rFonts w:ascii="Symbol" w:hAnsi="Symbol" w:cs="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cs="Wingdings" w:hint="default"/>
      </w:rPr>
    </w:lvl>
    <w:lvl w:ilvl="6" w:tplc="04100001" w:tentative="1">
      <w:start w:val="1"/>
      <w:numFmt w:val="bullet"/>
      <w:lvlText w:val=""/>
      <w:lvlJc w:val="left"/>
      <w:pPr>
        <w:ind w:left="5607" w:hanging="360"/>
      </w:pPr>
      <w:rPr>
        <w:rFonts w:ascii="Symbol" w:hAnsi="Symbol" w:cs="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09D96FFD"/>
    <w:multiLevelType w:val="hybridMultilevel"/>
    <w:tmpl w:val="08B67FE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0FD5F8A"/>
    <w:multiLevelType w:val="hybridMultilevel"/>
    <w:tmpl w:val="9976DCAE"/>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C20555"/>
    <w:multiLevelType w:val="hybridMultilevel"/>
    <w:tmpl w:val="596ACE60"/>
    <w:lvl w:ilvl="0" w:tplc="31D28E6A">
      <w:start w:val="1"/>
      <w:numFmt w:val="bullet"/>
      <w:lvlText w:val=""/>
      <w:lvlJc w:val="left"/>
      <w:pPr>
        <w:ind w:left="720" w:hanging="360"/>
      </w:pPr>
      <w:rPr>
        <w:rFonts w:ascii="Wingdings" w:hAnsi="Wingding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3907D29"/>
    <w:multiLevelType w:val="hybridMultilevel"/>
    <w:tmpl w:val="B81C7C16"/>
    <w:lvl w:ilvl="0" w:tplc="6E16B6A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67E68C7"/>
    <w:multiLevelType w:val="hybridMultilevel"/>
    <w:tmpl w:val="BF5E1120"/>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F24483"/>
    <w:multiLevelType w:val="hybridMultilevel"/>
    <w:tmpl w:val="450E7CD6"/>
    <w:lvl w:ilvl="0" w:tplc="DE60C28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B46244"/>
    <w:multiLevelType w:val="multilevel"/>
    <w:tmpl w:val="4AE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2674B"/>
    <w:multiLevelType w:val="hybridMultilevel"/>
    <w:tmpl w:val="03A0556E"/>
    <w:lvl w:ilvl="0" w:tplc="D1D45520">
      <w:numFmt w:val="bullet"/>
      <w:lvlText w:val="-"/>
      <w:lvlJc w:val="left"/>
      <w:pPr>
        <w:ind w:left="927" w:hanging="360"/>
      </w:pPr>
      <w:rPr>
        <w:rFonts w:ascii="Book Antiqua" w:eastAsia="Times New Roman" w:hAnsi="Book Antiqua"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51F363F"/>
    <w:multiLevelType w:val="hybridMultilevel"/>
    <w:tmpl w:val="ADF2CF9A"/>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AE3CBE"/>
    <w:multiLevelType w:val="hybridMultilevel"/>
    <w:tmpl w:val="2C4A83C8"/>
    <w:lvl w:ilvl="0" w:tplc="A14EAFEA">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FA27416"/>
    <w:multiLevelType w:val="multilevel"/>
    <w:tmpl w:val="98AA5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52D07"/>
    <w:multiLevelType w:val="hybridMultilevel"/>
    <w:tmpl w:val="1758D324"/>
    <w:lvl w:ilvl="0" w:tplc="19066598">
      <w:start w:val="1"/>
      <w:numFmt w:val="lowerRoman"/>
      <w:lvlText w:val="(%1)"/>
      <w:lvlJc w:val="left"/>
      <w:pPr>
        <w:ind w:left="1287" w:hanging="72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088736A"/>
    <w:multiLevelType w:val="hybridMultilevel"/>
    <w:tmpl w:val="53D4657A"/>
    <w:lvl w:ilvl="0" w:tplc="985C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B718F0"/>
    <w:multiLevelType w:val="multilevel"/>
    <w:tmpl w:val="C3D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837BD"/>
    <w:multiLevelType w:val="hybridMultilevel"/>
    <w:tmpl w:val="2F38F106"/>
    <w:lvl w:ilvl="0" w:tplc="31D28E6A">
      <w:start w:val="1"/>
      <w:numFmt w:val="bullet"/>
      <w:lvlText w:val=""/>
      <w:lvlJc w:val="left"/>
      <w:pPr>
        <w:ind w:left="713" w:hanging="360"/>
      </w:pPr>
      <w:rPr>
        <w:rFonts w:ascii="Wingdings" w:hAnsi="Wingdings"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7" w15:restartNumberingAfterBreak="0">
    <w:nsid w:val="4790100A"/>
    <w:multiLevelType w:val="hybridMultilevel"/>
    <w:tmpl w:val="EB88484C"/>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050860"/>
    <w:multiLevelType w:val="hybridMultilevel"/>
    <w:tmpl w:val="FFA0599C"/>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3D10FD"/>
    <w:multiLevelType w:val="hybridMultilevel"/>
    <w:tmpl w:val="C2E0B66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4C5F2757"/>
    <w:multiLevelType w:val="hybridMultilevel"/>
    <w:tmpl w:val="397A7E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9A4BBB"/>
    <w:multiLevelType w:val="hybridMultilevel"/>
    <w:tmpl w:val="FAECD966"/>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C209F8"/>
    <w:multiLevelType w:val="hybridMultilevel"/>
    <w:tmpl w:val="D960DF0E"/>
    <w:lvl w:ilvl="0" w:tplc="7B38972C">
      <w:numFmt w:val="bullet"/>
      <w:lvlText w:val="-"/>
      <w:lvlJc w:val="left"/>
      <w:pPr>
        <w:ind w:left="720" w:hanging="360"/>
      </w:pPr>
      <w:rPr>
        <w:rFonts w:ascii="Book Antiqua" w:eastAsia="Arial"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BD33C8"/>
    <w:multiLevelType w:val="hybridMultilevel"/>
    <w:tmpl w:val="28A6E016"/>
    <w:lvl w:ilvl="0" w:tplc="4E4C31C6">
      <w:start w:val="1"/>
      <w:numFmt w:val="lowerLetter"/>
      <w:lvlText w:val="%1)"/>
      <w:lvlJc w:val="left"/>
      <w:pPr>
        <w:ind w:left="1004" w:hanging="360"/>
      </w:pPr>
      <w:rPr>
        <w:rFonts w:hint="default"/>
        <w:i w:val="0"/>
        <w:iCs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14F5F16"/>
    <w:multiLevelType w:val="hybridMultilevel"/>
    <w:tmpl w:val="2E109E72"/>
    <w:lvl w:ilvl="0" w:tplc="DE60C28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FB409FC"/>
    <w:multiLevelType w:val="hybridMultilevel"/>
    <w:tmpl w:val="8B5609C2"/>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6" w15:restartNumberingAfterBreak="0">
    <w:nsid w:val="743B404F"/>
    <w:multiLevelType w:val="hybridMultilevel"/>
    <w:tmpl w:val="B0F42CE0"/>
    <w:lvl w:ilvl="0" w:tplc="04100011">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4D861BA"/>
    <w:multiLevelType w:val="hybridMultilevel"/>
    <w:tmpl w:val="EC8068CC"/>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F30A47"/>
    <w:multiLevelType w:val="hybridMultilevel"/>
    <w:tmpl w:val="10B8CEC6"/>
    <w:lvl w:ilvl="0" w:tplc="31D28E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8"/>
  </w:num>
  <w:num w:numId="5">
    <w:abstractNumId w:val="5"/>
  </w:num>
  <w:num w:numId="6">
    <w:abstractNumId w:val="23"/>
  </w:num>
  <w:num w:numId="7">
    <w:abstractNumId w:val="7"/>
  </w:num>
  <w:num w:numId="8">
    <w:abstractNumId w:val="24"/>
  </w:num>
  <w:num w:numId="9">
    <w:abstractNumId w:val="12"/>
  </w:num>
  <w:num w:numId="10">
    <w:abstractNumId w:val="13"/>
  </w:num>
  <w:num w:numId="11">
    <w:abstractNumId w:val="22"/>
  </w:num>
  <w:num w:numId="12">
    <w:abstractNumId w:val="1"/>
  </w:num>
  <w:num w:numId="13">
    <w:abstractNumId w:val="9"/>
  </w:num>
  <w:num w:numId="14">
    <w:abstractNumId w:val="10"/>
  </w:num>
  <w:num w:numId="15">
    <w:abstractNumId w:val="18"/>
  </w:num>
  <w:num w:numId="16">
    <w:abstractNumId w:val="4"/>
  </w:num>
  <w:num w:numId="17">
    <w:abstractNumId w:val="4"/>
  </w:num>
  <w:num w:numId="18">
    <w:abstractNumId w:val="3"/>
  </w:num>
  <w:num w:numId="19">
    <w:abstractNumId w:val="27"/>
  </w:num>
  <w:num w:numId="20">
    <w:abstractNumId w:val="21"/>
  </w:num>
  <w:num w:numId="21">
    <w:abstractNumId w:val="16"/>
  </w:num>
  <w:num w:numId="22">
    <w:abstractNumId w:val="28"/>
  </w:num>
  <w:num w:numId="23">
    <w:abstractNumId w:val="17"/>
  </w:num>
  <w:num w:numId="24">
    <w:abstractNumId w:val="2"/>
  </w:num>
  <w:num w:numId="25">
    <w:abstractNumId w:val="2"/>
  </w:num>
  <w:num w:numId="26">
    <w:abstractNumId w:val="6"/>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F7"/>
    <w:rsid w:val="00004396"/>
    <w:rsid w:val="0000520E"/>
    <w:rsid w:val="00012347"/>
    <w:rsid w:val="0001327D"/>
    <w:rsid w:val="000141F9"/>
    <w:rsid w:val="00014DBF"/>
    <w:rsid w:val="000241D8"/>
    <w:rsid w:val="000248B2"/>
    <w:rsid w:val="000269AF"/>
    <w:rsid w:val="00035194"/>
    <w:rsid w:val="0003659E"/>
    <w:rsid w:val="00037E47"/>
    <w:rsid w:val="00041AF3"/>
    <w:rsid w:val="000428BF"/>
    <w:rsid w:val="00047B05"/>
    <w:rsid w:val="00052CE5"/>
    <w:rsid w:val="00053DA7"/>
    <w:rsid w:val="00053EC1"/>
    <w:rsid w:val="00053EDE"/>
    <w:rsid w:val="00054901"/>
    <w:rsid w:val="000563A4"/>
    <w:rsid w:val="00062112"/>
    <w:rsid w:val="00072E5A"/>
    <w:rsid w:val="0007361B"/>
    <w:rsid w:val="00073859"/>
    <w:rsid w:val="00075143"/>
    <w:rsid w:val="00076E3A"/>
    <w:rsid w:val="00080CD0"/>
    <w:rsid w:val="00081AE1"/>
    <w:rsid w:val="000838DB"/>
    <w:rsid w:val="0008483D"/>
    <w:rsid w:val="00086620"/>
    <w:rsid w:val="000914E0"/>
    <w:rsid w:val="00092177"/>
    <w:rsid w:val="00092BCA"/>
    <w:rsid w:val="0009303D"/>
    <w:rsid w:val="000A01A5"/>
    <w:rsid w:val="000A1C8D"/>
    <w:rsid w:val="000A2FBF"/>
    <w:rsid w:val="000A5019"/>
    <w:rsid w:val="000B0CCE"/>
    <w:rsid w:val="000B2CD2"/>
    <w:rsid w:val="000B5E02"/>
    <w:rsid w:val="000B7E15"/>
    <w:rsid w:val="000C04CB"/>
    <w:rsid w:val="000C0AF0"/>
    <w:rsid w:val="000C0FC3"/>
    <w:rsid w:val="000C4025"/>
    <w:rsid w:val="000C5B55"/>
    <w:rsid w:val="000C7018"/>
    <w:rsid w:val="000D05EF"/>
    <w:rsid w:val="000D3417"/>
    <w:rsid w:val="000D469D"/>
    <w:rsid w:val="000D4AF1"/>
    <w:rsid w:val="000D51A8"/>
    <w:rsid w:val="000E1CD4"/>
    <w:rsid w:val="000E2373"/>
    <w:rsid w:val="000E25FB"/>
    <w:rsid w:val="000E58BC"/>
    <w:rsid w:val="000F2558"/>
    <w:rsid w:val="000F28BD"/>
    <w:rsid w:val="0010037A"/>
    <w:rsid w:val="00102EE0"/>
    <w:rsid w:val="00103C8B"/>
    <w:rsid w:val="001048B4"/>
    <w:rsid w:val="00110B3B"/>
    <w:rsid w:val="001120AF"/>
    <w:rsid w:val="00117D49"/>
    <w:rsid w:val="0012571F"/>
    <w:rsid w:val="0013217B"/>
    <w:rsid w:val="001342CA"/>
    <w:rsid w:val="00137D17"/>
    <w:rsid w:val="001404F9"/>
    <w:rsid w:val="00144168"/>
    <w:rsid w:val="00145568"/>
    <w:rsid w:val="00146423"/>
    <w:rsid w:val="00150096"/>
    <w:rsid w:val="001623BB"/>
    <w:rsid w:val="00164662"/>
    <w:rsid w:val="00173C49"/>
    <w:rsid w:val="00174A9E"/>
    <w:rsid w:val="00174B2D"/>
    <w:rsid w:val="0017515A"/>
    <w:rsid w:val="00184405"/>
    <w:rsid w:val="00190F41"/>
    <w:rsid w:val="001938EF"/>
    <w:rsid w:val="00194535"/>
    <w:rsid w:val="001A1304"/>
    <w:rsid w:val="001A1F30"/>
    <w:rsid w:val="001A23E7"/>
    <w:rsid w:val="001A3789"/>
    <w:rsid w:val="001A7FE7"/>
    <w:rsid w:val="001B24CF"/>
    <w:rsid w:val="001B2D64"/>
    <w:rsid w:val="001B3901"/>
    <w:rsid w:val="001B40BD"/>
    <w:rsid w:val="001B53C0"/>
    <w:rsid w:val="001B5D33"/>
    <w:rsid w:val="001B602D"/>
    <w:rsid w:val="001C0965"/>
    <w:rsid w:val="001C3B66"/>
    <w:rsid w:val="001D180E"/>
    <w:rsid w:val="001D6012"/>
    <w:rsid w:val="001D6763"/>
    <w:rsid w:val="001E11EE"/>
    <w:rsid w:val="001E39FC"/>
    <w:rsid w:val="001E781D"/>
    <w:rsid w:val="001F13BC"/>
    <w:rsid w:val="001F2838"/>
    <w:rsid w:val="001F2A8F"/>
    <w:rsid w:val="001F3154"/>
    <w:rsid w:val="001F3A72"/>
    <w:rsid w:val="001F587D"/>
    <w:rsid w:val="001F66A8"/>
    <w:rsid w:val="002054FD"/>
    <w:rsid w:val="002059AC"/>
    <w:rsid w:val="00205CB0"/>
    <w:rsid w:val="0022730D"/>
    <w:rsid w:val="0023290D"/>
    <w:rsid w:val="00233C45"/>
    <w:rsid w:val="00235A36"/>
    <w:rsid w:val="002446D1"/>
    <w:rsid w:val="00245D31"/>
    <w:rsid w:val="00257F00"/>
    <w:rsid w:val="002627A9"/>
    <w:rsid w:val="002643F3"/>
    <w:rsid w:val="0027160C"/>
    <w:rsid w:val="00276910"/>
    <w:rsid w:val="002832D5"/>
    <w:rsid w:val="00284A75"/>
    <w:rsid w:val="00285BA2"/>
    <w:rsid w:val="00287C20"/>
    <w:rsid w:val="00290488"/>
    <w:rsid w:val="002963F3"/>
    <w:rsid w:val="00296681"/>
    <w:rsid w:val="002A1B02"/>
    <w:rsid w:val="002A3C2C"/>
    <w:rsid w:val="002A7E19"/>
    <w:rsid w:val="002B0B62"/>
    <w:rsid w:val="002B2334"/>
    <w:rsid w:val="002C6AEA"/>
    <w:rsid w:val="002D219D"/>
    <w:rsid w:val="002D37A9"/>
    <w:rsid w:val="002D42AB"/>
    <w:rsid w:val="002D6C97"/>
    <w:rsid w:val="002E1A59"/>
    <w:rsid w:val="002E2169"/>
    <w:rsid w:val="002F0F6A"/>
    <w:rsid w:val="002F6D1B"/>
    <w:rsid w:val="0030479E"/>
    <w:rsid w:val="0030665B"/>
    <w:rsid w:val="00310FE4"/>
    <w:rsid w:val="003110D1"/>
    <w:rsid w:val="003162A7"/>
    <w:rsid w:val="003231D7"/>
    <w:rsid w:val="00336575"/>
    <w:rsid w:val="00340A2D"/>
    <w:rsid w:val="0034171C"/>
    <w:rsid w:val="003425CE"/>
    <w:rsid w:val="00344B8E"/>
    <w:rsid w:val="00353224"/>
    <w:rsid w:val="00355645"/>
    <w:rsid w:val="0036027A"/>
    <w:rsid w:val="00360353"/>
    <w:rsid w:val="003710BB"/>
    <w:rsid w:val="00372793"/>
    <w:rsid w:val="00375C29"/>
    <w:rsid w:val="003863FB"/>
    <w:rsid w:val="0038650D"/>
    <w:rsid w:val="00387345"/>
    <w:rsid w:val="00390F92"/>
    <w:rsid w:val="003A6175"/>
    <w:rsid w:val="003A6CFB"/>
    <w:rsid w:val="003B02D4"/>
    <w:rsid w:val="003B7134"/>
    <w:rsid w:val="003C10D1"/>
    <w:rsid w:val="003C4791"/>
    <w:rsid w:val="003C7E30"/>
    <w:rsid w:val="003D0040"/>
    <w:rsid w:val="003D19BD"/>
    <w:rsid w:val="003D2409"/>
    <w:rsid w:val="003E08C7"/>
    <w:rsid w:val="003E723C"/>
    <w:rsid w:val="003E73A5"/>
    <w:rsid w:val="003E7D12"/>
    <w:rsid w:val="003F0087"/>
    <w:rsid w:val="003F13D6"/>
    <w:rsid w:val="003F7D8F"/>
    <w:rsid w:val="004001E9"/>
    <w:rsid w:val="004128D7"/>
    <w:rsid w:val="004151FE"/>
    <w:rsid w:val="00427CB7"/>
    <w:rsid w:val="00434A57"/>
    <w:rsid w:val="00434B04"/>
    <w:rsid w:val="00437239"/>
    <w:rsid w:val="0044527D"/>
    <w:rsid w:val="004452EE"/>
    <w:rsid w:val="00445C31"/>
    <w:rsid w:val="00450254"/>
    <w:rsid w:val="00450B59"/>
    <w:rsid w:val="0045706C"/>
    <w:rsid w:val="004578CF"/>
    <w:rsid w:val="00461247"/>
    <w:rsid w:val="00461BFE"/>
    <w:rsid w:val="00464C25"/>
    <w:rsid w:val="004655BE"/>
    <w:rsid w:val="004670DC"/>
    <w:rsid w:val="00476DA4"/>
    <w:rsid w:val="00480F04"/>
    <w:rsid w:val="00481A4E"/>
    <w:rsid w:val="004859FA"/>
    <w:rsid w:val="00492226"/>
    <w:rsid w:val="00493781"/>
    <w:rsid w:val="0049423C"/>
    <w:rsid w:val="00495D14"/>
    <w:rsid w:val="004A1DFF"/>
    <w:rsid w:val="004A2399"/>
    <w:rsid w:val="004A65A3"/>
    <w:rsid w:val="004A68A7"/>
    <w:rsid w:val="004B14EF"/>
    <w:rsid w:val="004B53A2"/>
    <w:rsid w:val="004B5C13"/>
    <w:rsid w:val="004C1EF5"/>
    <w:rsid w:val="004C2EAD"/>
    <w:rsid w:val="004C3344"/>
    <w:rsid w:val="004D5AD8"/>
    <w:rsid w:val="004D7808"/>
    <w:rsid w:val="004D7EC2"/>
    <w:rsid w:val="004E3D21"/>
    <w:rsid w:val="004F104D"/>
    <w:rsid w:val="004F1768"/>
    <w:rsid w:val="004F5377"/>
    <w:rsid w:val="00501CD1"/>
    <w:rsid w:val="00507019"/>
    <w:rsid w:val="00511C6B"/>
    <w:rsid w:val="00515D1B"/>
    <w:rsid w:val="0051710D"/>
    <w:rsid w:val="00521431"/>
    <w:rsid w:val="005232AD"/>
    <w:rsid w:val="00525DE1"/>
    <w:rsid w:val="00526BBA"/>
    <w:rsid w:val="005338CF"/>
    <w:rsid w:val="00542574"/>
    <w:rsid w:val="0054257D"/>
    <w:rsid w:val="00542AA9"/>
    <w:rsid w:val="0054526C"/>
    <w:rsid w:val="00552646"/>
    <w:rsid w:val="00557D13"/>
    <w:rsid w:val="00560708"/>
    <w:rsid w:val="005651F3"/>
    <w:rsid w:val="005667C8"/>
    <w:rsid w:val="00566C60"/>
    <w:rsid w:val="005762F3"/>
    <w:rsid w:val="00583550"/>
    <w:rsid w:val="005836F0"/>
    <w:rsid w:val="00584E24"/>
    <w:rsid w:val="005869F8"/>
    <w:rsid w:val="005918D9"/>
    <w:rsid w:val="005919B2"/>
    <w:rsid w:val="00591C7A"/>
    <w:rsid w:val="00593A6C"/>
    <w:rsid w:val="0059784E"/>
    <w:rsid w:val="005A35DE"/>
    <w:rsid w:val="005A37B7"/>
    <w:rsid w:val="005A46A7"/>
    <w:rsid w:val="005A54EE"/>
    <w:rsid w:val="005A5F11"/>
    <w:rsid w:val="005B4ABA"/>
    <w:rsid w:val="005C2579"/>
    <w:rsid w:val="005C4418"/>
    <w:rsid w:val="005D1109"/>
    <w:rsid w:val="005D461E"/>
    <w:rsid w:val="005D68C0"/>
    <w:rsid w:val="005D7A04"/>
    <w:rsid w:val="005E1B89"/>
    <w:rsid w:val="005E4202"/>
    <w:rsid w:val="005E56D8"/>
    <w:rsid w:val="005E59C3"/>
    <w:rsid w:val="005E62AE"/>
    <w:rsid w:val="005E651F"/>
    <w:rsid w:val="005E6AAA"/>
    <w:rsid w:val="005E6CFA"/>
    <w:rsid w:val="005E75BF"/>
    <w:rsid w:val="00600F5B"/>
    <w:rsid w:val="006065BA"/>
    <w:rsid w:val="00617FDC"/>
    <w:rsid w:val="0062483A"/>
    <w:rsid w:val="006258A7"/>
    <w:rsid w:val="006336CD"/>
    <w:rsid w:val="00635E07"/>
    <w:rsid w:val="00642401"/>
    <w:rsid w:val="006427D4"/>
    <w:rsid w:val="00645545"/>
    <w:rsid w:val="00646338"/>
    <w:rsid w:val="006466D0"/>
    <w:rsid w:val="00647A4F"/>
    <w:rsid w:val="006506F9"/>
    <w:rsid w:val="00652AE9"/>
    <w:rsid w:val="006531CD"/>
    <w:rsid w:val="0065623C"/>
    <w:rsid w:val="00661269"/>
    <w:rsid w:val="00661B79"/>
    <w:rsid w:val="0066509D"/>
    <w:rsid w:val="00670430"/>
    <w:rsid w:val="00680BB0"/>
    <w:rsid w:val="00687F85"/>
    <w:rsid w:val="006911F5"/>
    <w:rsid w:val="00694BA7"/>
    <w:rsid w:val="00694F14"/>
    <w:rsid w:val="00697174"/>
    <w:rsid w:val="006A2085"/>
    <w:rsid w:val="006A3E3F"/>
    <w:rsid w:val="006A456D"/>
    <w:rsid w:val="006B01B5"/>
    <w:rsid w:val="006B0647"/>
    <w:rsid w:val="006B2777"/>
    <w:rsid w:val="006C1A2B"/>
    <w:rsid w:val="006D128B"/>
    <w:rsid w:val="006D13BD"/>
    <w:rsid w:val="006D3BBD"/>
    <w:rsid w:val="006D7524"/>
    <w:rsid w:val="006E4811"/>
    <w:rsid w:val="006E69E6"/>
    <w:rsid w:val="006F12AC"/>
    <w:rsid w:val="006F358B"/>
    <w:rsid w:val="006F3AFC"/>
    <w:rsid w:val="006F455B"/>
    <w:rsid w:val="006F57AB"/>
    <w:rsid w:val="007020FB"/>
    <w:rsid w:val="0071048F"/>
    <w:rsid w:val="00714D60"/>
    <w:rsid w:val="00723B69"/>
    <w:rsid w:val="00724D05"/>
    <w:rsid w:val="00727AB2"/>
    <w:rsid w:val="0073346B"/>
    <w:rsid w:val="00736267"/>
    <w:rsid w:val="0073685B"/>
    <w:rsid w:val="00737631"/>
    <w:rsid w:val="00742349"/>
    <w:rsid w:val="007439F4"/>
    <w:rsid w:val="00744B50"/>
    <w:rsid w:val="007502EE"/>
    <w:rsid w:val="007512CF"/>
    <w:rsid w:val="00751785"/>
    <w:rsid w:val="00763536"/>
    <w:rsid w:val="00770820"/>
    <w:rsid w:val="00774C16"/>
    <w:rsid w:val="00776F2C"/>
    <w:rsid w:val="007823FA"/>
    <w:rsid w:val="00783D1B"/>
    <w:rsid w:val="00787ABE"/>
    <w:rsid w:val="00793554"/>
    <w:rsid w:val="00793D1C"/>
    <w:rsid w:val="00794072"/>
    <w:rsid w:val="00795254"/>
    <w:rsid w:val="007A2F8A"/>
    <w:rsid w:val="007A3A1A"/>
    <w:rsid w:val="007A400D"/>
    <w:rsid w:val="007A4302"/>
    <w:rsid w:val="007A627E"/>
    <w:rsid w:val="007B0763"/>
    <w:rsid w:val="007B1B4D"/>
    <w:rsid w:val="007B2E50"/>
    <w:rsid w:val="007B678F"/>
    <w:rsid w:val="007C0C8D"/>
    <w:rsid w:val="007C202F"/>
    <w:rsid w:val="007D326E"/>
    <w:rsid w:val="007D3C58"/>
    <w:rsid w:val="007D4854"/>
    <w:rsid w:val="007D4ED3"/>
    <w:rsid w:val="007D6A78"/>
    <w:rsid w:val="007E0163"/>
    <w:rsid w:val="007E0A6C"/>
    <w:rsid w:val="007E2FE8"/>
    <w:rsid w:val="007E66E2"/>
    <w:rsid w:val="007F0222"/>
    <w:rsid w:val="007F05B6"/>
    <w:rsid w:val="007F22EA"/>
    <w:rsid w:val="007F2448"/>
    <w:rsid w:val="007F2945"/>
    <w:rsid w:val="007F2B38"/>
    <w:rsid w:val="00800486"/>
    <w:rsid w:val="00800E4A"/>
    <w:rsid w:val="00801CFE"/>
    <w:rsid w:val="00802620"/>
    <w:rsid w:val="0080421D"/>
    <w:rsid w:val="0080543B"/>
    <w:rsid w:val="008067F0"/>
    <w:rsid w:val="00813904"/>
    <w:rsid w:val="0081446D"/>
    <w:rsid w:val="008178D1"/>
    <w:rsid w:val="0082436C"/>
    <w:rsid w:val="0082793D"/>
    <w:rsid w:val="008307F1"/>
    <w:rsid w:val="00835502"/>
    <w:rsid w:val="00837F90"/>
    <w:rsid w:val="00843D3C"/>
    <w:rsid w:val="00844CCD"/>
    <w:rsid w:val="00845961"/>
    <w:rsid w:val="00846A61"/>
    <w:rsid w:val="00850167"/>
    <w:rsid w:val="00855FB1"/>
    <w:rsid w:val="008566C7"/>
    <w:rsid w:val="0085725F"/>
    <w:rsid w:val="00860371"/>
    <w:rsid w:val="00860ACD"/>
    <w:rsid w:val="00865A61"/>
    <w:rsid w:val="00873EBB"/>
    <w:rsid w:val="00877A33"/>
    <w:rsid w:val="00880528"/>
    <w:rsid w:val="00881341"/>
    <w:rsid w:val="008870A5"/>
    <w:rsid w:val="008A2A25"/>
    <w:rsid w:val="008A3B0D"/>
    <w:rsid w:val="008A5EFB"/>
    <w:rsid w:val="008B364D"/>
    <w:rsid w:val="008B4F7A"/>
    <w:rsid w:val="008B693E"/>
    <w:rsid w:val="008C2457"/>
    <w:rsid w:val="008C4FF9"/>
    <w:rsid w:val="008C6A63"/>
    <w:rsid w:val="008C7918"/>
    <w:rsid w:val="008D3F34"/>
    <w:rsid w:val="008E7A9E"/>
    <w:rsid w:val="008F1199"/>
    <w:rsid w:val="008F693A"/>
    <w:rsid w:val="00900A63"/>
    <w:rsid w:val="00907AAE"/>
    <w:rsid w:val="0091094C"/>
    <w:rsid w:val="00913989"/>
    <w:rsid w:val="00920668"/>
    <w:rsid w:val="009222A3"/>
    <w:rsid w:val="00922507"/>
    <w:rsid w:val="00927A4A"/>
    <w:rsid w:val="0093164A"/>
    <w:rsid w:val="0093394A"/>
    <w:rsid w:val="00933C89"/>
    <w:rsid w:val="00936EC3"/>
    <w:rsid w:val="00937793"/>
    <w:rsid w:val="00937A70"/>
    <w:rsid w:val="00937B1F"/>
    <w:rsid w:val="009459BB"/>
    <w:rsid w:val="00945C33"/>
    <w:rsid w:val="00946E9F"/>
    <w:rsid w:val="00947082"/>
    <w:rsid w:val="0095555F"/>
    <w:rsid w:val="00965037"/>
    <w:rsid w:val="00965488"/>
    <w:rsid w:val="00966D10"/>
    <w:rsid w:val="00971D80"/>
    <w:rsid w:val="00971DF7"/>
    <w:rsid w:val="00973C36"/>
    <w:rsid w:val="00983F3C"/>
    <w:rsid w:val="00984645"/>
    <w:rsid w:val="009856F7"/>
    <w:rsid w:val="00991E41"/>
    <w:rsid w:val="0099435D"/>
    <w:rsid w:val="00996AB4"/>
    <w:rsid w:val="00997166"/>
    <w:rsid w:val="009A0E1A"/>
    <w:rsid w:val="009A1C90"/>
    <w:rsid w:val="009A5BF7"/>
    <w:rsid w:val="009A62E5"/>
    <w:rsid w:val="009B120C"/>
    <w:rsid w:val="009B17B2"/>
    <w:rsid w:val="009B4336"/>
    <w:rsid w:val="009B43EC"/>
    <w:rsid w:val="009B46C1"/>
    <w:rsid w:val="009B4DEF"/>
    <w:rsid w:val="009B7EC0"/>
    <w:rsid w:val="009C55DC"/>
    <w:rsid w:val="009D194E"/>
    <w:rsid w:val="009D1E91"/>
    <w:rsid w:val="009D279A"/>
    <w:rsid w:val="009D4DF9"/>
    <w:rsid w:val="009D5B4F"/>
    <w:rsid w:val="009D7744"/>
    <w:rsid w:val="009D79E5"/>
    <w:rsid w:val="009E2CF1"/>
    <w:rsid w:val="009E3949"/>
    <w:rsid w:val="009E4CB3"/>
    <w:rsid w:val="009E7560"/>
    <w:rsid w:val="009F1097"/>
    <w:rsid w:val="009F7C24"/>
    <w:rsid w:val="00A03633"/>
    <w:rsid w:val="00A05241"/>
    <w:rsid w:val="00A10DEB"/>
    <w:rsid w:val="00A13679"/>
    <w:rsid w:val="00A14456"/>
    <w:rsid w:val="00A150BE"/>
    <w:rsid w:val="00A20362"/>
    <w:rsid w:val="00A210F9"/>
    <w:rsid w:val="00A22183"/>
    <w:rsid w:val="00A22B72"/>
    <w:rsid w:val="00A22E43"/>
    <w:rsid w:val="00A23088"/>
    <w:rsid w:val="00A25C4F"/>
    <w:rsid w:val="00A27670"/>
    <w:rsid w:val="00A3603B"/>
    <w:rsid w:val="00A37443"/>
    <w:rsid w:val="00A37862"/>
    <w:rsid w:val="00A42ED3"/>
    <w:rsid w:val="00A441F9"/>
    <w:rsid w:val="00A44A57"/>
    <w:rsid w:val="00A46595"/>
    <w:rsid w:val="00A465FF"/>
    <w:rsid w:val="00A54123"/>
    <w:rsid w:val="00A5465F"/>
    <w:rsid w:val="00A56F97"/>
    <w:rsid w:val="00A5712E"/>
    <w:rsid w:val="00A60DF4"/>
    <w:rsid w:val="00A664B3"/>
    <w:rsid w:val="00A765CF"/>
    <w:rsid w:val="00A80DC9"/>
    <w:rsid w:val="00A85A9D"/>
    <w:rsid w:val="00A867F6"/>
    <w:rsid w:val="00A875E9"/>
    <w:rsid w:val="00A923D6"/>
    <w:rsid w:val="00A93E23"/>
    <w:rsid w:val="00A953DD"/>
    <w:rsid w:val="00A95470"/>
    <w:rsid w:val="00A96F7A"/>
    <w:rsid w:val="00AA0F1D"/>
    <w:rsid w:val="00AA2942"/>
    <w:rsid w:val="00AA3D0D"/>
    <w:rsid w:val="00AB1848"/>
    <w:rsid w:val="00AB5449"/>
    <w:rsid w:val="00AC03B5"/>
    <w:rsid w:val="00AC426A"/>
    <w:rsid w:val="00AD7600"/>
    <w:rsid w:val="00AE06C2"/>
    <w:rsid w:val="00AE264A"/>
    <w:rsid w:val="00AE413E"/>
    <w:rsid w:val="00AF177E"/>
    <w:rsid w:val="00AF20A3"/>
    <w:rsid w:val="00AF4591"/>
    <w:rsid w:val="00B128FB"/>
    <w:rsid w:val="00B164A9"/>
    <w:rsid w:val="00B25F48"/>
    <w:rsid w:val="00B261CF"/>
    <w:rsid w:val="00B266AD"/>
    <w:rsid w:val="00B31F21"/>
    <w:rsid w:val="00B33654"/>
    <w:rsid w:val="00B36035"/>
    <w:rsid w:val="00B4206B"/>
    <w:rsid w:val="00B4216F"/>
    <w:rsid w:val="00B46EE5"/>
    <w:rsid w:val="00B4777C"/>
    <w:rsid w:val="00B50CFC"/>
    <w:rsid w:val="00B62732"/>
    <w:rsid w:val="00B629B6"/>
    <w:rsid w:val="00B65A21"/>
    <w:rsid w:val="00B667FA"/>
    <w:rsid w:val="00B678E0"/>
    <w:rsid w:val="00B71B2F"/>
    <w:rsid w:val="00B71CAE"/>
    <w:rsid w:val="00B73306"/>
    <w:rsid w:val="00B74A88"/>
    <w:rsid w:val="00B75935"/>
    <w:rsid w:val="00B83C96"/>
    <w:rsid w:val="00B91177"/>
    <w:rsid w:val="00B91E63"/>
    <w:rsid w:val="00B9211D"/>
    <w:rsid w:val="00B97942"/>
    <w:rsid w:val="00BA2C5D"/>
    <w:rsid w:val="00BA2F0F"/>
    <w:rsid w:val="00BA543F"/>
    <w:rsid w:val="00BB021A"/>
    <w:rsid w:val="00BB2CF3"/>
    <w:rsid w:val="00BB3516"/>
    <w:rsid w:val="00BB393A"/>
    <w:rsid w:val="00BC0157"/>
    <w:rsid w:val="00BC104F"/>
    <w:rsid w:val="00BC7E59"/>
    <w:rsid w:val="00BD1AEF"/>
    <w:rsid w:val="00BD7F5D"/>
    <w:rsid w:val="00BE0575"/>
    <w:rsid w:val="00BE7831"/>
    <w:rsid w:val="00BE7AC0"/>
    <w:rsid w:val="00BE7C8F"/>
    <w:rsid w:val="00BF0336"/>
    <w:rsid w:val="00BF2186"/>
    <w:rsid w:val="00BF57E6"/>
    <w:rsid w:val="00C001D5"/>
    <w:rsid w:val="00C017EF"/>
    <w:rsid w:val="00C041B0"/>
    <w:rsid w:val="00C05FB7"/>
    <w:rsid w:val="00C1184B"/>
    <w:rsid w:val="00C14736"/>
    <w:rsid w:val="00C15CFE"/>
    <w:rsid w:val="00C16E0E"/>
    <w:rsid w:val="00C22B5F"/>
    <w:rsid w:val="00C276A0"/>
    <w:rsid w:val="00C32E1C"/>
    <w:rsid w:val="00C35157"/>
    <w:rsid w:val="00C41EFB"/>
    <w:rsid w:val="00C44822"/>
    <w:rsid w:val="00C463FF"/>
    <w:rsid w:val="00C477EF"/>
    <w:rsid w:val="00C5416B"/>
    <w:rsid w:val="00C54886"/>
    <w:rsid w:val="00C60D54"/>
    <w:rsid w:val="00C61B3E"/>
    <w:rsid w:val="00C6574E"/>
    <w:rsid w:val="00C7126D"/>
    <w:rsid w:val="00C71ADA"/>
    <w:rsid w:val="00C75148"/>
    <w:rsid w:val="00C8404E"/>
    <w:rsid w:val="00C873DF"/>
    <w:rsid w:val="00C90572"/>
    <w:rsid w:val="00C93263"/>
    <w:rsid w:val="00C966E8"/>
    <w:rsid w:val="00CA549B"/>
    <w:rsid w:val="00CB3C07"/>
    <w:rsid w:val="00CB3EDD"/>
    <w:rsid w:val="00CB5621"/>
    <w:rsid w:val="00CB58E1"/>
    <w:rsid w:val="00CB67E6"/>
    <w:rsid w:val="00CC0252"/>
    <w:rsid w:val="00CC0E27"/>
    <w:rsid w:val="00CC717C"/>
    <w:rsid w:val="00CD0677"/>
    <w:rsid w:val="00CD76E2"/>
    <w:rsid w:val="00CE2A5C"/>
    <w:rsid w:val="00CE4A2B"/>
    <w:rsid w:val="00CE58BC"/>
    <w:rsid w:val="00CE5EAD"/>
    <w:rsid w:val="00CE7BB8"/>
    <w:rsid w:val="00CF05A9"/>
    <w:rsid w:val="00CF41B3"/>
    <w:rsid w:val="00CF7A61"/>
    <w:rsid w:val="00D02B5F"/>
    <w:rsid w:val="00D03237"/>
    <w:rsid w:val="00D034B7"/>
    <w:rsid w:val="00D03FD9"/>
    <w:rsid w:val="00D04AAE"/>
    <w:rsid w:val="00D10AAD"/>
    <w:rsid w:val="00D10D8A"/>
    <w:rsid w:val="00D15041"/>
    <w:rsid w:val="00D15F9A"/>
    <w:rsid w:val="00D26675"/>
    <w:rsid w:val="00D27083"/>
    <w:rsid w:val="00D3316E"/>
    <w:rsid w:val="00D42F3A"/>
    <w:rsid w:val="00D46A03"/>
    <w:rsid w:val="00D509D2"/>
    <w:rsid w:val="00D53C44"/>
    <w:rsid w:val="00D54999"/>
    <w:rsid w:val="00D615E8"/>
    <w:rsid w:val="00D6530A"/>
    <w:rsid w:val="00D840AC"/>
    <w:rsid w:val="00D87558"/>
    <w:rsid w:val="00D90D7A"/>
    <w:rsid w:val="00D92B0F"/>
    <w:rsid w:val="00D97BEE"/>
    <w:rsid w:val="00DA3338"/>
    <w:rsid w:val="00DB2AD5"/>
    <w:rsid w:val="00DC0CBA"/>
    <w:rsid w:val="00DC15CE"/>
    <w:rsid w:val="00DC1F21"/>
    <w:rsid w:val="00DC2FBA"/>
    <w:rsid w:val="00DC3D22"/>
    <w:rsid w:val="00DC5CD7"/>
    <w:rsid w:val="00DC6790"/>
    <w:rsid w:val="00DD44F7"/>
    <w:rsid w:val="00DE06A6"/>
    <w:rsid w:val="00DE15BB"/>
    <w:rsid w:val="00DE3152"/>
    <w:rsid w:val="00DE7C10"/>
    <w:rsid w:val="00DF35E9"/>
    <w:rsid w:val="00DF3BE6"/>
    <w:rsid w:val="00E0273E"/>
    <w:rsid w:val="00E07045"/>
    <w:rsid w:val="00E07396"/>
    <w:rsid w:val="00E13F47"/>
    <w:rsid w:val="00E14400"/>
    <w:rsid w:val="00E25B04"/>
    <w:rsid w:val="00E27445"/>
    <w:rsid w:val="00E316D4"/>
    <w:rsid w:val="00E33CFE"/>
    <w:rsid w:val="00E3420D"/>
    <w:rsid w:val="00E41813"/>
    <w:rsid w:val="00E42899"/>
    <w:rsid w:val="00E42F57"/>
    <w:rsid w:val="00E42F88"/>
    <w:rsid w:val="00E45970"/>
    <w:rsid w:val="00E52C0A"/>
    <w:rsid w:val="00E61AC9"/>
    <w:rsid w:val="00E623FC"/>
    <w:rsid w:val="00E62690"/>
    <w:rsid w:val="00E63220"/>
    <w:rsid w:val="00E66B07"/>
    <w:rsid w:val="00E66FE3"/>
    <w:rsid w:val="00E70127"/>
    <w:rsid w:val="00E73384"/>
    <w:rsid w:val="00E7503D"/>
    <w:rsid w:val="00E76A65"/>
    <w:rsid w:val="00E80547"/>
    <w:rsid w:val="00E85617"/>
    <w:rsid w:val="00E87B49"/>
    <w:rsid w:val="00E87D6B"/>
    <w:rsid w:val="00E91AF1"/>
    <w:rsid w:val="00E924DA"/>
    <w:rsid w:val="00EA2556"/>
    <w:rsid w:val="00EA3DBC"/>
    <w:rsid w:val="00EA3E69"/>
    <w:rsid w:val="00EB7E5E"/>
    <w:rsid w:val="00EC04BB"/>
    <w:rsid w:val="00EC22B6"/>
    <w:rsid w:val="00EC45E1"/>
    <w:rsid w:val="00EE3615"/>
    <w:rsid w:val="00EF0354"/>
    <w:rsid w:val="00EF278A"/>
    <w:rsid w:val="00EF52C9"/>
    <w:rsid w:val="00F013C2"/>
    <w:rsid w:val="00F024A7"/>
    <w:rsid w:val="00F04FB4"/>
    <w:rsid w:val="00F051C4"/>
    <w:rsid w:val="00F07228"/>
    <w:rsid w:val="00F07505"/>
    <w:rsid w:val="00F132E9"/>
    <w:rsid w:val="00F1471E"/>
    <w:rsid w:val="00F16C77"/>
    <w:rsid w:val="00F21E96"/>
    <w:rsid w:val="00F25138"/>
    <w:rsid w:val="00F31115"/>
    <w:rsid w:val="00F33816"/>
    <w:rsid w:val="00F3441F"/>
    <w:rsid w:val="00F37924"/>
    <w:rsid w:val="00F37B8E"/>
    <w:rsid w:val="00F44311"/>
    <w:rsid w:val="00F61EC9"/>
    <w:rsid w:val="00F70342"/>
    <w:rsid w:val="00F72AB7"/>
    <w:rsid w:val="00F77899"/>
    <w:rsid w:val="00F82501"/>
    <w:rsid w:val="00F96C57"/>
    <w:rsid w:val="00FB0053"/>
    <w:rsid w:val="00FC4F8D"/>
    <w:rsid w:val="00FC6A16"/>
    <w:rsid w:val="00FD08A6"/>
    <w:rsid w:val="00FD3511"/>
    <w:rsid w:val="00FD3AFA"/>
    <w:rsid w:val="00FD3BA9"/>
    <w:rsid w:val="00FD7773"/>
    <w:rsid w:val="00FE0235"/>
    <w:rsid w:val="00FE1B43"/>
    <w:rsid w:val="00FE4387"/>
    <w:rsid w:val="00FE5403"/>
    <w:rsid w:val="00FF4B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B5A8F6"/>
  <w14:defaultImageDpi w14:val="32767"/>
  <w15:docId w15:val="{84409B85-104A-4B65-83A9-78B03146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791"/>
    <w:rPr>
      <w:rFonts w:ascii="Times New Roman" w:eastAsia="Times New Roman" w:hAnsi="Times New Roman"/>
      <w:sz w:val="24"/>
      <w:szCs w:val="24"/>
      <w:lang w:val="it-IT"/>
    </w:rPr>
  </w:style>
  <w:style w:type="paragraph" w:styleId="Titolo3">
    <w:name w:val="heading 3"/>
    <w:basedOn w:val="Normale"/>
    <w:next w:val="Normale"/>
    <w:link w:val="Titolo3Carattere"/>
    <w:qFormat/>
    <w:rsid w:val="00CD0677"/>
    <w:pPr>
      <w:keepNext/>
      <w:tabs>
        <w:tab w:val="left" w:pos="5670"/>
      </w:tabs>
      <w:ind w:right="-1"/>
      <w:jc w:val="both"/>
      <w:outlineLvl w:val="2"/>
    </w:pPr>
    <w:rPr>
      <w:rFonts w:ascii="Arial" w:hAnsi="Arial"/>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320"/>
        <w:tab w:val="right" w:pos="8640"/>
      </w:tabs>
    </w:pPr>
    <w:rPr>
      <w:lang w:val="x-none" w:eastAsia="x-none"/>
    </w:rPr>
  </w:style>
  <w:style w:type="paragraph" w:styleId="Pidipagina">
    <w:name w:val="footer"/>
    <w:basedOn w:val="Normale"/>
    <w:link w:val="PidipaginaCarattere"/>
    <w:uiPriority w:val="99"/>
    <w:pPr>
      <w:tabs>
        <w:tab w:val="center" w:pos="4320"/>
        <w:tab w:val="right" w:pos="8640"/>
      </w:tabs>
    </w:pPr>
    <w:rPr>
      <w:lang w:val="x-none" w:eastAsia="x-none"/>
    </w:rPr>
  </w:style>
  <w:style w:type="paragraph" w:styleId="Rientrocorpodeltesto">
    <w:name w:val="Body Text Indent"/>
    <w:basedOn w:val="Normale"/>
    <w:semiHidden/>
    <w:pPr>
      <w:tabs>
        <w:tab w:val="left" w:pos="567"/>
        <w:tab w:val="left" w:pos="7655"/>
      </w:tabs>
      <w:spacing w:line="240" w:lineRule="exact"/>
      <w:ind w:left="567"/>
    </w:pPr>
    <w:rPr>
      <w:rFonts w:ascii="Arial" w:hAnsi="Arial"/>
      <w:color w:val="000000"/>
      <w:sz w:val="19"/>
    </w:rPr>
  </w:style>
  <w:style w:type="paragraph" w:styleId="Testodelblocco">
    <w:name w:val="Block Text"/>
    <w:basedOn w:val="Normale"/>
    <w:semiHidden/>
    <w:pPr>
      <w:tabs>
        <w:tab w:val="left" w:pos="5954"/>
      </w:tabs>
      <w:spacing w:line="360" w:lineRule="auto"/>
      <w:ind w:left="1418" w:right="1223" w:firstLine="709"/>
    </w:pPr>
    <w:rPr>
      <w:rFonts w:ascii="Arial" w:hAnsi="Arial"/>
      <w:b/>
      <w:color w:val="000000"/>
    </w:rPr>
  </w:style>
  <w:style w:type="paragraph" w:styleId="Rientrocorpodeltesto2">
    <w:name w:val="Body Text Indent 2"/>
    <w:basedOn w:val="Normale"/>
    <w:semiHidden/>
    <w:pPr>
      <w:tabs>
        <w:tab w:val="left" w:pos="1418"/>
        <w:tab w:val="left" w:pos="7655"/>
      </w:tabs>
      <w:spacing w:line="240" w:lineRule="exact"/>
      <w:ind w:left="2552"/>
    </w:pPr>
    <w:rPr>
      <w:rFonts w:ascii="Arial" w:hAnsi="Arial"/>
      <w:b/>
      <w:sz w:val="22"/>
    </w:rPr>
  </w:style>
  <w:style w:type="character" w:customStyle="1" w:styleId="IntestazioneCarattere">
    <w:name w:val="Intestazione Carattere"/>
    <w:link w:val="Intestazione"/>
    <w:semiHidden/>
    <w:rsid w:val="00190F41"/>
    <w:rPr>
      <w:sz w:val="24"/>
    </w:rPr>
  </w:style>
  <w:style w:type="character" w:customStyle="1" w:styleId="PidipaginaCarattere">
    <w:name w:val="Piè di pagina Carattere"/>
    <w:link w:val="Pidipagina"/>
    <w:uiPriority w:val="99"/>
    <w:rsid w:val="00E73384"/>
    <w:rPr>
      <w:sz w:val="24"/>
    </w:rPr>
  </w:style>
  <w:style w:type="character" w:customStyle="1" w:styleId="Titolo3Carattere">
    <w:name w:val="Titolo 3 Carattere"/>
    <w:link w:val="Titolo3"/>
    <w:rsid w:val="00CD0677"/>
    <w:rPr>
      <w:rFonts w:ascii="Arial" w:eastAsia="Times New Roman" w:hAnsi="Arial"/>
      <w:sz w:val="24"/>
    </w:rPr>
  </w:style>
  <w:style w:type="paragraph" w:customStyle="1" w:styleId="BodyText21">
    <w:name w:val="Body Text 21"/>
    <w:basedOn w:val="Normale"/>
    <w:rsid w:val="00CD0677"/>
    <w:pPr>
      <w:spacing w:line="480" w:lineRule="auto"/>
      <w:ind w:firstLine="567"/>
      <w:jc w:val="both"/>
    </w:pPr>
    <w:rPr>
      <w:rFonts w:ascii="Arial" w:hAnsi="Arial"/>
    </w:rPr>
  </w:style>
  <w:style w:type="character" w:styleId="Collegamentoipertestuale">
    <w:name w:val="Hyperlink"/>
    <w:uiPriority w:val="99"/>
    <w:unhideWhenUsed/>
    <w:rsid w:val="00FE4387"/>
    <w:rPr>
      <w:color w:val="0000FF"/>
      <w:u w:val="single"/>
    </w:rPr>
  </w:style>
  <w:style w:type="paragraph" w:customStyle="1" w:styleId="Corpodeltesto21">
    <w:name w:val="Corpo del testo 21"/>
    <w:basedOn w:val="Normale"/>
    <w:rsid w:val="007B2E50"/>
    <w:pPr>
      <w:spacing w:line="480" w:lineRule="auto"/>
      <w:ind w:firstLine="567"/>
      <w:jc w:val="both"/>
    </w:pPr>
    <w:rPr>
      <w:rFonts w:ascii="Arial" w:hAnsi="Arial"/>
    </w:rPr>
  </w:style>
  <w:style w:type="table" w:styleId="Grigliatabella">
    <w:name w:val="Table Grid"/>
    <w:basedOn w:val="Tabellanormale"/>
    <w:uiPriority w:val="59"/>
    <w:rsid w:val="00880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8307F1"/>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8307F1"/>
    <w:rPr>
      <w:rFonts w:ascii="Lucida Grande" w:hAnsi="Lucida Grande"/>
      <w:sz w:val="18"/>
      <w:szCs w:val="18"/>
    </w:rPr>
  </w:style>
  <w:style w:type="paragraph" w:styleId="NormaleWeb">
    <w:name w:val="Normal (Web)"/>
    <w:basedOn w:val="Normale"/>
    <w:uiPriority w:val="99"/>
    <w:semiHidden/>
    <w:unhideWhenUsed/>
    <w:rsid w:val="00AB5449"/>
    <w:pPr>
      <w:spacing w:before="100" w:beforeAutospacing="1" w:after="100" w:afterAutospacing="1"/>
    </w:pPr>
    <w:rPr>
      <w:lang w:val="en-GB"/>
    </w:rPr>
  </w:style>
  <w:style w:type="paragraph" w:styleId="Paragrafoelenco">
    <w:name w:val="List Paragraph"/>
    <w:basedOn w:val="Normale"/>
    <w:uiPriority w:val="34"/>
    <w:qFormat/>
    <w:rsid w:val="00AB5449"/>
    <w:pPr>
      <w:ind w:left="720"/>
      <w:contextualSpacing/>
    </w:pPr>
  </w:style>
  <w:style w:type="character" w:styleId="Enfasicorsivo">
    <w:name w:val="Emphasis"/>
    <w:basedOn w:val="Carpredefinitoparagrafo"/>
    <w:uiPriority w:val="20"/>
    <w:qFormat/>
    <w:rsid w:val="00054901"/>
    <w:rPr>
      <w:i/>
      <w:iCs/>
    </w:rPr>
  </w:style>
  <w:style w:type="character" w:customStyle="1" w:styleId="apple-converted-space">
    <w:name w:val="apple-converted-space"/>
    <w:basedOn w:val="Carpredefinitoparagrafo"/>
    <w:rsid w:val="00054901"/>
  </w:style>
  <w:style w:type="paragraph" w:customStyle="1" w:styleId="p1">
    <w:name w:val="p1"/>
    <w:basedOn w:val="Normale"/>
    <w:rsid w:val="00E25B04"/>
    <w:rPr>
      <w:sz w:val="18"/>
      <w:szCs w:val="18"/>
      <w:lang w:val="en-GB"/>
    </w:rPr>
  </w:style>
  <w:style w:type="character" w:customStyle="1" w:styleId="s1">
    <w:name w:val="s1"/>
    <w:basedOn w:val="Carpredefinitoparagrafo"/>
    <w:rsid w:val="00E25B04"/>
    <w:rPr>
      <w:rFonts w:ascii="Times New Roman" w:hAnsi="Times New Roman" w:cs="Times New Roman" w:hint="default"/>
      <w:sz w:val="17"/>
      <w:szCs w:val="17"/>
    </w:rPr>
  </w:style>
  <w:style w:type="character" w:styleId="Rimandocommento">
    <w:name w:val="annotation reference"/>
    <w:basedOn w:val="Carpredefinitoparagrafo"/>
    <w:uiPriority w:val="99"/>
    <w:semiHidden/>
    <w:unhideWhenUsed/>
    <w:rsid w:val="002059AC"/>
    <w:rPr>
      <w:sz w:val="18"/>
      <w:szCs w:val="18"/>
    </w:rPr>
  </w:style>
  <w:style w:type="paragraph" w:styleId="Testocommento">
    <w:name w:val="annotation text"/>
    <w:basedOn w:val="Normale"/>
    <w:link w:val="TestocommentoCarattere"/>
    <w:uiPriority w:val="99"/>
    <w:semiHidden/>
    <w:unhideWhenUsed/>
    <w:rsid w:val="002059AC"/>
  </w:style>
  <w:style w:type="character" w:customStyle="1" w:styleId="TestocommentoCarattere">
    <w:name w:val="Testo commento Carattere"/>
    <w:basedOn w:val="Carpredefinitoparagrafo"/>
    <w:link w:val="Testocommento"/>
    <w:uiPriority w:val="99"/>
    <w:semiHidden/>
    <w:rsid w:val="002059AC"/>
    <w:rPr>
      <w:sz w:val="24"/>
      <w:szCs w:val="24"/>
      <w:lang w:val="it-IT" w:eastAsia="it-IT"/>
    </w:rPr>
  </w:style>
  <w:style w:type="paragraph" w:styleId="Soggettocommento">
    <w:name w:val="annotation subject"/>
    <w:basedOn w:val="Testocommento"/>
    <w:next w:val="Testocommento"/>
    <w:link w:val="SoggettocommentoCarattere"/>
    <w:uiPriority w:val="99"/>
    <w:semiHidden/>
    <w:unhideWhenUsed/>
    <w:rsid w:val="002059AC"/>
    <w:rPr>
      <w:b/>
      <w:bCs/>
      <w:sz w:val="20"/>
      <w:szCs w:val="20"/>
    </w:rPr>
  </w:style>
  <w:style w:type="character" w:customStyle="1" w:styleId="SoggettocommentoCarattere">
    <w:name w:val="Soggetto commento Carattere"/>
    <w:basedOn w:val="TestocommentoCarattere"/>
    <w:link w:val="Soggettocommento"/>
    <w:uiPriority w:val="99"/>
    <w:semiHidden/>
    <w:rsid w:val="002059AC"/>
    <w:rPr>
      <w:b/>
      <w:bCs/>
      <w:sz w:val="24"/>
      <w:szCs w:val="24"/>
      <w:lang w:val="it-IT" w:eastAsia="it-IT"/>
    </w:rPr>
  </w:style>
  <w:style w:type="character" w:styleId="Collegamentovisitato">
    <w:name w:val="FollowedHyperlink"/>
    <w:basedOn w:val="Carpredefinitoparagrafo"/>
    <w:uiPriority w:val="99"/>
    <w:semiHidden/>
    <w:unhideWhenUsed/>
    <w:rsid w:val="00037E47"/>
    <w:rPr>
      <w:color w:val="954F72" w:themeColor="followedHyperlink"/>
      <w:u w:val="single"/>
    </w:rPr>
  </w:style>
  <w:style w:type="paragraph" w:customStyle="1" w:styleId="Nessunaspaziatura2">
    <w:name w:val="Nessuna spaziatura2"/>
    <w:rsid w:val="004F104D"/>
    <w:pPr>
      <w:suppressAutoHyphens/>
    </w:pPr>
    <w:rPr>
      <w:rFonts w:ascii="Calibri" w:eastAsia="Times New Roman" w:hAnsi="Calibri" w:cs="Calibri"/>
      <w:sz w:val="22"/>
      <w:szCs w:val="22"/>
      <w:lang w:val="it-IT" w:eastAsia="ar-SA"/>
    </w:rPr>
  </w:style>
  <w:style w:type="character" w:customStyle="1" w:styleId="Menzionenonrisolta1">
    <w:name w:val="Menzione non risolta1"/>
    <w:basedOn w:val="Carpredefinitoparagrafo"/>
    <w:uiPriority w:val="99"/>
    <w:rsid w:val="00E76A65"/>
    <w:rPr>
      <w:color w:val="808080"/>
      <w:shd w:val="clear" w:color="auto" w:fill="E6E6E6"/>
    </w:rPr>
  </w:style>
  <w:style w:type="paragraph" w:styleId="Corpodeltesto2">
    <w:name w:val="Body Text 2"/>
    <w:basedOn w:val="Normale"/>
    <w:link w:val="Corpodeltesto2Carattere"/>
    <w:uiPriority w:val="99"/>
    <w:semiHidden/>
    <w:unhideWhenUsed/>
    <w:rsid w:val="00AC426A"/>
    <w:pPr>
      <w:spacing w:after="120" w:line="480" w:lineRule="auto"/>
    </w:pPr>
  </w:style>
  <w:style w:type="character" w:customStyle="1" w:styleId="Corpodeltesto2Carattere">
    <w:name w:val="Corpo del testo 2 Carattere"/>
    <w:basedOn w:val="Carpredefinitoparagrafo"/>
    <w:link w:val="Corpodeltesto2"/>
    <w:uiPriority w:val="99"/>
    <w:semiHidden/>
    <w:rsid w:val="00AC426A"/>
    <w:rPr>
      <w:rFonts w:ascii="Times New Roman" w:eastAsia="Times New Roman" w:hAnsi="Times New Roman"/>
      <w:sz w:val="24"/>
      <w:szCs w:val="24"/>
      <w:lang w:val="it-IT"/>
    </w:rPr>
  </w:style>
  <w:style w:type="paragraph" w:styleId="Revisione">
    <w:name w:val="Revision"/>
    <w:hidden/>
    <w:uiPriority w:val="99"/>
    <w:semiHidden/>
    <w:rsid w:val="004D5AD8"/>
    <w:rPr>
      <w:rFonts w:ascii="Times New Roman" w:eastAsia="Times New Roman" w:hAnsi="Times New Roman"/>
      <w:sz w:val="24"/>
      <w:szCs w:val="24"/>
      <w:lang w:val="it-IT"/>
    </w:rPr>
  </w:style>
  <w:style w:type="character" w:customStyle="1" w:styleId="Nessuno">
    <w:name w:val="Nessuno"/>
    <w:rsid w:val="00245D31"/>
    <w:rPr>
      <w:lang w:val="it-IT"/>
    </w:rPr>
  </w:style>
  <w:style w:type="paragraph" w:customStyle="1" w:styleId="Normale1">
    <w:name w:val="Normale1"/>
    <w:rsid w:val="00245D31"/>
    <w:pPr>
      <w:pBdr>
        <w:top w:val="nil"/>
        <w:left w:val="nil"/>
        <w:bottom w:val="nil"/>
        <w:right w:val="nil"/>
        <w:between w:val="nil"/>
        <w:bar w:val="nil"/>
      </w:pBdr>
    </w:pPr>
    <w:rPr>
      <w:rFonts w:eastAsia="Arial Unicode MS" w:cs="Arial Unicode MS"/>
      <w:color w:val="000000"/>
      <w:sz w:val="24"/>
      <w:szCs w:val="24"/>
      <w:u w:color="000000"/>
      <w:bdr w:val="nil"/>
      <w:lang w:val="it-IT"/>
    </w:rPr>
  </w:style>
  <w:style w:type="character" w:customStyle="1" w:styleId="Menzionenonrisolta2">
    <w:name w:val="Menzione non risolta2"/>
    <w:basedOn w:val="Carpredefinitoparagrafo"/>
    <w:uiPriority w:val="99"/>
    <w:semiHidden/>
    <w:unhideWhenUsed/>
    <w:rsid w:val="00937B1F"/>
    <w:rPr>
      <w:color w:val="605E5C"/>
      <w:shd w:val="clear" w:color="auto" w:fill="E1DFDD"/>
    </w:rPr>
  </w:style>
  <w:style w:type="character" w:customStyle="1" w:styleId="UnresolvedMention">
    <w:name w:val="Unresolved Mention"/>
    <w:basedOn w:val="Carpredefinitoparagrafo"/>
    <w:uiPriority w:val="99"/>
    <w:semiHidden/>
    <w:unhideWhenUsed/>
    <w:rsid w:val="0054257D"/>
    <w:rPr>
      <w:color w:val="605E5C"/>
      <w:shd w:val="clear" w:color="auto" w:fill="E1DFDD"/>
    </w:rPr>
  </w:style>
  <w:style w:type="paragraph" w:customStyle="1" w:styleId="a">
    <w:basedOn w:val="Normale"/>
    <w:next w:val="Corpotesto"/>
    <w:link w:val="CorpodeltestoCarattere"/>
    <w:uiPriority w:val="99"/>
    <w:unhideWhenUsed/>
    <w:rsid w:val="004001E9"/>
    <w:pPr>
      <w:spacing w:after="120"/>
    </w:pPr>
    <w:rPr>
      <w:rFonts w:ascii="Times" w:eastAsia="Times" w:hAnsi="Times"/>
      <w:szCs w:val="20"/>
      <w:lang w:val="en-GB"/>
    </w:rPr>
  </w:style>
  <w:style w:type="character" w:customStyle="1" w:styleId="CorpodeltestoCarattere">
    <w:name w:val="Corpo del testo Carattere"/>
    <w:link w:val="a"/>
    <w:uiPriority w:val="99"/>
    <w:rsid w:val="004001E9"/>
    <w:rPr>
      <w:sz w:val="24"/>
    </w:rPr>
  </w:style>
  <w:style w:type="paragraph" w:styleId="Corpotesto">
    <w:name w:val="Body Text"/>
    <w:basedOn w:val="Normale"/>
    <w:link w:val="CorpotestoCarattere"/>
    <w:uiPriority w:val="99"/>
    <w:unhideWhenUsed/>
    <w:rsid w:val="004001E9"/>
    <w:pPr>
      <w:spacing w:after="120"/>
    </w:pPr>
  </w:style>
  <w:style w:type="character" w:customStyle="1" w:styleId="CorpotestoCarattere">
    <w:name w:val="Corpo testo Carattere"/>
    <w:basedOn w:val="Carpredefinitoparagrafo"/>
    <w:link w:val="Corpotesto"/>
    <w:uiPriority w:val="99"/>
    <w:rsid w:val="004001E9"/>
    <w:rPr>
      <w:rFonts w:ascii="Times New Roman" w:eastAsia="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3308">
      <w:bodyDiv w:val="1"/>
      <w:marLeft w:val="0"/>
      <w:marRight w:val="0"/>
      <w:marTop w:val="0"/>
      <w:marBottom w:val="0"/>
      <w:divBdr>
        <w:top w:val="none" w:sz="0" w:space="0" w:color="auto"/>
        <w:left w:val="none" w:sz="0" w:space="0" w:color="auto"/>
        <w:bottom w:val="none" w:sz="0" w:space="0" w:color="auto"/>
        <w:right w:val="none" w:sz="0" w:space="0" w:color="auto"/>
      </w:divBdr>
    </w:div>
    <w:div w:id="120460393">
      <w:bodyDiv w:val="1"/>
      <w:marLeft w:val="0"/>
      <w:marRight w:val="0"/>
      <w:marTop w:val="0"/>
      <w:marBottom w:val="0"/>
      <w:divBdr>
        <w:top w:val="none" w:sz="0" w:space="0" w:color="auto"/>
        <w:left w:val="none" w:sz="0" w:space="0" w:color="auto"/>
        <w:bottom w:val="none" w:sz="0" w:space="0" w:color="auto"/>
        <w:right w:val="none" w:sz="0" w:space="0" w:color="auto"/>
      </w:divBdr>
    </w:div>
    <w:div w:id="131602626">
      <w:bodyDiv w:val="1"/>
      <w:marLeft w:val="0"/>
      <w:marRight w:val="0"/>
      <w:marTop w:val="0"/>
      <w:marBottom w:val="0"/>
      <w:divBdr>
        <w:top w:val="none" w:sz="0" w:space="0" w:color="auto"/>
        <w:left w:val="none" w:sz="0" w:space="0" w:color="auto"/>
        <w:bottom w:val="none" w:sz="0" w:space="0" w:color="auto"/>
        <w:right w:val="none" w:sz="0" w:space="0" w:color="auto"/>
      </w:divBdr>
    </w:div>
    <w:div w:id="158278378">
      <w:bodyDiv w:val="1"/>
      <w:marLeft w:val="0"/>
      <w:marRight w:val="0"/>
      <w:marTop w:val="0"/>
      <w:marBottom w:val="0"/>
      <w:divBdr>
        <w:top w:val="none" w:sz="0" w:space="0" w:color="auto"/>
        <w:left w:val="none" w:sz="0" w:space="0" w:color="auto"/>
        <w:bottom w:val="none" w:sz="0" w:space="0" w:color="auto"/>
        <w:right w:val="none" w:sz="0" w:space="0" w:color="auto"/>
      </w:divBdr>
    </w:div>
    <w:div w:id="178930288">
      <w:bodyDiv w:val="1"/>
      <w:marLeft w:val="0"/>
      <w:marRight w:val="0"/>
      <w:marTop w:val="0"/>
      <w:marBottom w:val="0"/>
      <w:divBdr>
        <w:top w:val="none" w:sz="0" w:space="0" w:color="auto"/>
        <w:left w:val="none" w:sz="0" w:space="0" w:color="auto"/>
        <w:bottom w:val="none" w:sz="0" w:space="0" w:color="auto"/>
        <w:right w:val="none" w:sz="0" w:space="0" w:color="auto"/>
      </w:divBdr>
    </w:div>
    <w:div w:id="215900817">
      <w:bodyDiv w:val="1"/>
      <w:marLeft w:val="0"/>
      <w:marRight w:val="0"/>
      <w:marTop w:val="0"/>
      <w:marBottom w:val="0"/>
      <w:divBdr>
        <w:top w:val="none" w:sz="0" w:space="0" w:color="auto"/>
        <w:left w:val="none" w:sz="0" w:space="0" w:color="auto"/>
        <w:bottom w:val="none" w:sz="0" w:space="0" w:color="auto"/>
        <w:right w:val="none" w:sz="0" w:space="0" w:color="auto"/>
      </w:divBdr>
    </w:div>
    <w:div w:id="251012024">
      <w:bodyDiv w:val="1"/>
      <w:marLeft w:val="0"/>
      <w:marRight w:val="0"/>
      <w:marTop w:val="0"/>
      <w:marBottom w:val="0"/>
      <w:divBdr>
        <w:top w:val="none" w:sz="0" w:space="0" w:color="auto"/>
        <w:left w:val="none" w:sz="0" w:space="0" w:color="auto"/>
        <w:bottom w:val="none" w:sz="0" w:space="0" w:color="auto"/>
        <w:right w:val="none" w:sz="0" w:space="0" w:color="auto"/>
      </w:divBdr>
    </w:div>
    <w:div w:id="261111729">
      <w:bodyDiv w:val="1"/>
      <w:marLeft w:val="0"/>
      <w:marRight w:val="0"/>
      <w:marTop w:val="0"/>
      <w:marBottom w:val="0"/>
      <w:divBdr>
        <w:top w:val="none" w:sz="0" w:space="0" w:color="auto"/>
        <w:left w:val="none" w:sz="0" w:space="0" w:color="auto"/>
        <w:bottom w:val="none" w:sz="0" w:space="0" w:color="auto"/>
        <w:right w:val="none" w:sz="0" w:space="0" w:color="auto"/>
      </w:divBdr>
    </w:div>
    <w:div w:id="305399788">
      <w:bodyDiv w:val="1"/>
      <w:marLeft w:val="0"/>
      <w:marRight w:val="0"/>
      <w:marTop w:val="0"/>
      <w:marBottom w:val="0"/>
      <w:divBdr>
        <w:top w:val="none" w:sz="0" w:space="0" w:color="auto"/>
        <w:left w:val="none" w:sz="0" w:space="0" w:color="auto"/>
        <w:bottom w:val="none" w:sz="0" w:space="0" w:color="auto"/>
        <w:right w:val="none" w:sz="0" w:space="0" w:color="auto"/>
      </w:divBdr>
    </w:div>
    <w:div w:id="392972025">
      <w:bodyDiv w:val="1"/>
      <w:marLeft w:val="0"/>
      <w:marRight w:val="0"/>
      <w:marTop w:val="0"/>
      <w:marBottom w:val="0"/>
      <w:divBdr>
        <w:top w:val="none" w:sz="0" w:space="0" w:color="auto"/>
        <w:left w:val="none" w:sz="0" w:space="0" w:color="auto"/>
        <w:bottom w:val="none" w:sz="0" w:space="0" w:color="auto"/>
        <w:right w:val="none" w:sz="0" w:space="0" w:color="auto"/>
      </w:divBdr>
    </w:div>
    <w:div w:id="454328254">
      <w:bodyDiv w:val="1"/>
      <w:marLeft w:val="0"/>
      <w:marRight w:val="0"/>
      <w:marTop w:val="0"/>
      <w:marBottom w:val="0"/>
      <w:divBdr>
        <w:top w:val="none" w:sz="0" w:space="0" w:color="auto"/>
        <w:left w:val="none" w:sz="0" w:space="0" w:color="auto"/>
        <w:bottom w:val="none" w:sz="0" w:space="0" w:color="auto"/>
        <w:right w:val="none" w:sz="0" w:space="0" w:color="auto"/>
      </w:divBdr>
    </w:div>
    <w:div w:id="460004141">
      <w:bodyDiv w:val="1"/>
      <w:marLeft w:val="0"/>
      <w:marRight w:val="0"/>
      <w:marTop w:val="0"/>
      <w:marBottom w:val="0"/>
      <w:divBdr>
        <w:top w:val="none" w:sz="0" w:space="0" w:color="auto"/>
        <w:left w:val="none" w:sz="0" w:space="0" w:color="auto"/>
        <w:bottom w:val="none" w:sz="0" w:space="0" w:color="auto"/>
        <w:right w:val="none" w:sz="0" w:space="0" w:color="auto"/>
      </w:divBdr>
    </w:div>
    <w:div w:id="524052624">
      <w:bodyDiv w:val="1"/>
      <w:marLeft w:val="0"/>
      <w:marRight w:val="0"/>
      <w:marTop w:val="0"/>
      <w:marBottom w:val="0"/>
      <w:divBdr>
        <w:top w:val="none" w:sz="0" w:space="0" w:color="auto"/>
        <w:left w:val="none" w:sz="0" w:space="0" w:color="auto"/>
        <w:bottom w:val="none" w:sz="0" w:space="0" w:color="auto"/>
        <w:right w:val="none" w:sz="0" w:space="0" w:color="auto"/>
      </w:divBdr>
    </w:div>
    <w:div w:id="528226771">
      <w:bodyDiv w:val="1"/>
      <w:marLeft w:val="0"/>
      <w:marRight w:val="0"/>
      <w:marTop w:val="0"/>
      <w:marBottom w:val="0"/>
      <w:divBdr>
        <w:top w:val="none" w:sz="0" w:space="0" w:color="auto"/>
        <w:left w:val="none" w:sz="0" w:space="0" w:color="auto"/>
        <w:bottom w:val="none" w:sz="0" w:space="0" w:color="auto"/>
        <w:right w:val="none" w:sz="0" w:space="0" w:color="auto"/>
      </w:divBdr>
    </w:div>
    <w:div w:id="540214771">
      <w:bodyDiv w:val="1"/>
      <w:marLeft w:val="0"/>
      <w:marRight w:val="0"/>
      <w:marTop w:val="0"/>
      <w:marBottom w:val="0"/>
      <w:divBdr>
        <w:top w:val="none" w:sz="0" w:space="0" w:color="auto"/>
        <w:left w:val="none" w:sz="0" w:space="0" w:color="auto"/>
        <w:bottom w:val="none" w:sz="0" w:space="0" w:color="auto"/>
        <w:right w:val="none" w:sz="0" w:space="0" w:color="auto"/>
      </w:divBdr>
      <w:divsChild>
        <w:div w:id="819659126">
          <w:marLeft w:val="0"/>
          <w:marRight w:val="0"/>
          <w:marTop w:val="0"/>
          <w:marBottom w:val="0"/>
          <w:divBdr>
            <w:top w:val="none" w:sz="0" w:space="0" w:color="auto"/>
            <w:left w:val="none" w:sz="0" w:space="0" w:color="auto"/>
            <w:bottom w:val="none" w:sz="0" w:space="0" w:color="auto"/>
            <w:right w:val="none" w:sz="0" w:space="0" w:color="auto"/>
          </w:divBdr>
          <w:divsChild>
            <w:div w:id="1918519322">
              <w:marLeft w:val="0"/>
              <w:marRight w:val="0"/>
              <w:marTop w:val="0"/>
              <w:marBottom w:val="0"/>
              <w:divBdr>
                <w:top w:val="none" w:sz="0" w:space="0" w:color="auto"/>
                <w:left w:val="none" w:sz="0" w:space="0" w:color="auto"/>
                <w:bottom w:val="none" w:sz="0" w:space="0" w:color="auto"/>
                <w:right w:val="none" w:sz="0" w:space="0" w:color="auto"/>
              </w:divBdr>
              <w:divsChild>
                <w:div w:id="20139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70553">
      <w:bodyDiv w:val="1"/>
      <w:marLeft w:val="0"/>
      <w:marRight w:val="0"/>
      <w:marTop w:val="0"/>
      <w:marBottom w:val="0"/>
      <w:divBdr>
        <w:top w:val="none" w:sz="0" w:space="0" w:color="auto"/>
        <w:left w:val="none" w:sz="0" w:space="0" w:color="auto"/>
        <w:bottom w:val="none" w:sz="0" w:space="0" w:color="auto"/>
        <w:right w:val="none" w:sz="0" w:space="0" w:color="auto"/>
      </w:divBdr>
    </w:div>
    <w:div w:id="655838517">
      <w:bodyDiv w:val="1"/>
      <w:marLeft w:val="0"/>
      <w:marRight w:val="0"/>
      <w:marTop w:val="0"/>
      <w:marBottom w:val="0"/>
      <w:divBdr>
        <w:top w:val="none" w:sz="0" w:space="0" w:color="auto"/>
        <w:left w:val="none" w:sz="0" w:space="0" w:color="auto"/>
        <w:bottom w:val="none" w:sz="0" w:space="0" w:color="auto"/>
        <w:right w:val="none" w:sz="0" w:space="0" w:color="auto"/>
      </w:divBdr>
    </w:div>
    <w:div w:id="658928199">
      <w:bodyDiv w:val="1"/>
      <w:marLeft w:val="0"/>
      <w:marRight w:val="0"/>
      <w:marTop w:val="0"/>
      <w:marBottom w:val="0"/>
      <w:divBdr>
        <w:top w:val="none" w:sz="0" w:space="0" w:color="auto"/>
        <w:left w:val="none" w:sz="0" w:space="0" w:color="auto"/>
        <w:bottom w:val="none" w:sz="0" w:space="0" w:color="auto"/>
        <w:right w:val="none" w:sz="0" w:space="0" w:color="auto"/>
      </w:divBdr>
      <w:divsChild>
        <w:div w:id="896360966">
          <w:marLeft w:val="0"/>
          <w:marRight w:val="0"/>
          <w:marTop w:val="0"/>
          <w:marBottom w:val="0"/>
          <w:divBdr>
            <w:top w:val="none" w:sz="0" w:space="0" w:color="auto"/>
            <w:left w:val="none" w:sz="0" w:space="0" w:color="auto"/>
            <w:bottom w:val="none" w:sz="0" w:space="0" w:color="auto"/>
            <w:right w:val="none" w:sz="0" w:space="0" w:color="auto"/>
          </w:divBdr>
          <w:divsChild>
            <w:div w:id="778455463">
              <w:marLeft w:val="0"/>
              <w:marRight w:val="0"/>
              <w:marTop w:val="0"/>
              <w:marBottom w:val="0"/>
              <w:divBdr>
                <w:top w:val="none" w:sz="0" w:space="0" w:color="auto"/>
                <w:left w:val="none" w:sz="0" w:space="0" w:color="auto"/>
                <w:bottom w:val="none" w:sz="0" w:space="0" w:color="auto"/>
                <w:right w:val="none" w:sz="0" w:space="0" w:color="auto"/>
              </w:divBdr>
              <w:divsChild>
                <w:div w:id="12926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7510">
      <w:bodyDiv w:val="1"/>
      <w:marLeft w:val="0"/>
      <w:marRight w:val="0"/>
      <w:marTop w:val="0"/>
      <w:marBottom w:val="0"/>
      <w:divBdr>
        <w:top w:val="none" w:sz="0" w:space="0" w:color="auto"/>
        <w:left w:val="none" w:sz="0" w:space="0" w:color="auto"/>
        <w:bottom w:val="none" w:sz="0" w:space="0" w:color="auto"/>
        <w:right w:val="none" w:sz="0" w:space="0" w:color="auto"/>
      </w:divBdr>
    </w:div>
    <w:div w:id="761530655">
      <w:bodyDiv w:val="1"/>
      <w:marLeft w:val="0"/>
      <w:marRight w:val="0"/>
      <w:marTop w:val="0"/>
      <w:marBottom w:val="0"/>
      <w:divBdr>
        <w:top w:val="none" w:sz="0" w:space="0" w:color="auto"/>
        <w:left w:val="none" w:sz="0" w:space="0" w:color="auto"/>
        <w:bottom w:val="none" w:sz="0" w:space="0" w:color="auto"/>
        <w:right w:val="none" w:sz="0" w:space="0" w:color="auto"/>
      </w:divBdr>
      <w:divsChild>
        <w:div w:id="153878846">
          <w:marLeft w:val="0"/>
          <w:marRight w:val="0"/>
          <w:marTop w:val="0"/>
          <w:marBottom w:val="0"/>
          <w:divBdr>
            <w:top w:val="none" w:sz="0" w:space="0" w:color="auto"/>
            <w:left w:val="none" w:sz="0" w:space="0" w:color="auto"/>
            <w:bottom w:val="none" w:sz="0" w:space="0" w:color="auto"/>
            <w:right w:val="none" w:sz="0" w:space="0" w:color="auto"/>
          </w:divBdr>
          <w:divsChild>
            <w:div w:id="327563095">
              <w:marLeft w:val="0"/>
              <w:marRight w:val="0"/>
              <w:marTop w:val="0"/>
              <w:marBottom w:val="0"/>
              <w:divBdr>
                <w:top w:val="none" w:sz="0" w:space="0" w:color="auto"/>
                <w:left w:val="none" w:sz="0" w:space="0" w:color="auto"/>
                <w:bottom w:val="none" w:sz="0" w:space="0" w:color="auto"/>
                <w:right w:val="none" w:sz="0" w:space="0" w:color="auto"/>
              </w:divBdr>
              <w:divsChild>
                <w:div w:id="893614606">
                  <w:marLeft w:val="0"/>
                  <w:marRight w:val="0"/>
                  <w:marTop w:val="0"/>
                  <w:marBottom w:val="0"/>
                  <w:divBdr>
                    <w:top w:val="none" w:sz="0" w:space="0" w:color="auto"/>
                    <w:left w:val="none" w:sz="0" w:space="0" w:color="auto"/>
                    <w:bottom w:val="none" w:sz="0" w:space="0" w:color="auto"/>
                    <w:right w:val="none" w:sz="0" w:space="0" w:color="auto"/>
                  </w:divBdr>
                </w:div>
              </w:divsChild>
            </w:div>
            <w:div w:id="1088893452">
              <w:marLeft w:val="0"/>
              <w:marRight w:val="0"/>
              <w:marTop w:val="0"/>
              <w:marBottom w:val="0"/>
              <w:divBdr>
                <w:top w:val="none" w:sz="0" w:space="0" w:color="auto"/>
                <w:left w:val="none" w:sz="0" w:space="0" w:color="auto"/>
                <w:bottom w:val="none" w:sz="0" w:space="0" w:color="auto"/>
                <w:right w:val="none" w:sz="0" w:space="0" w:color="auto"/>
              </w:divBdr>
              <w:divsChild>
                <w:div w:id="7147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7283">
      <w:bodyDiv w:val="1"/>
      <w:marLeft w:val="0"/>
      <w:marRight w:val="0"/>
      <w:marTop w:val="0"/>
      <w:marBottom w:val="0"/>
      <w:divBdr>
        <w:top w:val="none" w:sz="0" w:space="0" w:color="auto"/>
        <w:left w:val="none" w:sz="0" w:space="0" w:color="auto"/>
        <w:bottom w:val="none" w:sz="0" w:space="0" w:color="auto"/>
        <w:right w:val="none" w:sz="0" w:space="0" w:color="auto"/>
      </w:divBdr>
    </w:div>
    <w:div w:id="795417711">
      <w:bodyDiv w:val="1"/>
      <w:marLeft w:val="0"/>
      <w:marRight w:val="0"/>
      <w:marTop w:val="0"/>
      <w:marBottom w:val="0"/>
      <w:divBdr>
        <w:top w:val="none" w:sz="0" w:space="0" w:color="auto"/>
        <w:left w:val="none" w:sz="0" w:space="0" w:color="auto"/>
        <w:bottom w:val="none" w:sz="0" w:space="0" w:color="auto"/>
        <w:right w:val="none" w:sz="0" w:space="0" w:color="auto"/>
      </w:divBdr>
      <w:divsChild>
        <w:div w:id="1230530839">
          <w:marLeft w:val="0"/>
          <w:marRight w:val="0"/>
          <w:marTop w:val="0"/>
          <w:marBottom w:val="0"/>
          <w:divBdr>
            <w:top w:val="none" w:sz="0" w:space="0" w:color="auto"/>
            <w:left w:val="none" w:sz="0" w:space="0" w:color="auto"/>
            <w:bottom w:val="none" w:sz="0" w:space="0" w:color="auto"/>
            <w:right w:val="none" w:sz="0" w:space="0" w:color="auto"/>
          </w:divBdr>
          <w:divsChild>
            <w:div w:id="1538544247">
              <w:marLeft w:val="0"/>
              <w:marRight w:val="0"/>
              <w:marTop w:val="0"/>
              <w:marBottom w:val="0"/>
              <w:divBdr>
                <w:top w:val="none" w:sz="0" w:space="0" w:color="auto"/>
                <w:left w:val="none" w:sz="0" w:space="0" w:color="auto"/>
                <w:bottom w:val="none" w:sz="0" w:space="0" w:color="auto"/>
                <w:right w:val="none" w:sz="0" w:space="0" w:color="auto"/>
              </w:divBdr>
              <w:divsChild>
                <w:div w:id="4969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846">
      <w:bodyDiv w:val="1"/>
      <w:marLeft w:val="0"/>
      <w:marRight w:val="0"/>
      <w:marTop w:val="0"/>
      <w:marBottom w:val="0"/>
      <w:divBdr>
        <w:top w:val="none" w:sz="0" w:space="0" w:color="auto"/>
        <w:left w:val="none" w:sz="0" w:space="0" w:color="auto"/>
        <w:bottom w:val="none" w:sz="0" w:space="0" w:color="auto"/>
        <w:right w:val="none" w:sz="0" w:space="0" w:color="auto"/>
      </w:divBdr>
    </w:div>
    <w:div w:id="834495276">
      <w:bodyDiv w:val="1"/>
      <w:marLeft w:val="0"/>
      <w:marRight w:val="0"/>
      <w:marTop w:val="0"/>
      <w:marBottom w:val="0"/>
      <w:divBdr>
        <w:top w:val="none" w:sz="0" w:space="0" w:color="auto"/>
        <w:left w:val="none" w:sz="0" w:space="0" w:color="auto"/>
        <w:bottom w:val="none" w:sz="0" w:space="0" w:color="auto"/>
        <w:right w:val="none" w:sz="0" w:space="0" w:color="auto"/>
      </w:divBdr>
    </w:div>
    <w:div w:id="880942501">
      <w:bodyDiv w:val="1"/>
      <w:marLeft w:val="0"/>
      <w:marRight w:val="0"/>
      <w:marTop w:val="0"/>
      <w:marBottom w:val="0"/>
      <w:divBdr>
        <w:top w:val="none" w:sz="0" w:space="0" w:color="auto"/>
        <w:left w:val="none" w:sz="0" w:space="0" w:color="auto"/>
        <w:bottom w:val="none" w:sz="0" w:space="0" w:color="auto"/>
        <w:right w:val="none" w:sz="0" w:space="0" w:color="auto"/>
      </w:divBdr>
    </w:div>
    <w:div w:id="1060398807">
      <w:bodyDiv w:val="1"/>
      <w:marLeft w:val="0"/>
      <w:marRight w:val="0"/>
      <w:marTop w:val="0"/>
      <w:marBottom w:val="0"/>
      <w:divBdr>
        <w:top w:val="none" w:sz="0" w:space="0" w:color="auto"/>
        <w:left w:val="none" w:sz="0" w:space="0" w:color="auto"/>
        <w:bottom w:val="none" w:sz="0" w:space="0" w:color="auto"/>
        <w:right w:val="none" w:sz="0" w:space="0" w:color="auto"/>
      </w:divBdr>
    </w:div>
    <w:div w:id="1173955503">
      <w:bodyDiv w:val="1"/>
      <w:marLeft w:val="0"/>
      <w:marRight w:val="0"/>
      <w:marTop w:val="0"/>
      <w:marBottom w:val="0"/>
      <w:divBdr>
        <w:top w:val="none" w:sz="0" w:space="0" w:color="auto"/>
        <w:left w:val="none" w:sz="0" w:space="0" w:color="auto"/>
        <w:bottom w:val="none" w:sz="0" w:space="0" w:color="auto"/>
        <w:right w:val="none" w:sz="0" w:space="0" w:color="auto"/>
      </w:divBdr>
    </w:div>
    <w:div w:id="1206791490">
      <w:bodyDiv w:val="1"/>
      <w:marLeft w:val="0"/>
      <w:marRight w:val="0"/>
      <w:marTop w:val="0"/>
      <w:marBottom w:val="0"/>
      <w:divBdr>
        <w:top w:val="none" w:sz="0" w:space="0" w:color="auto"/>
        <w:left w:val="none" w:sz="0" w:space="0" w:color="auto"/>
        <w:bottom w:val="none" w:sz="0" w:space="0" w:color="auto"/>
        <w:right w:val="none" w:sz="0" w:space="0" w:color="auto"/>
      </w:divBdr>
    </w:div>
    <w:div w:id="1263881493">
      <w:bodyDiv w:val="1"/>
      <w:marLeft w:val="0"/>
      <w:marRight w:val="0"/>
      <w:marTop w:val="0"/>
      <w:marBottom w:val="0"/>
      <w:divBdr>
        <w:top w:val="none" w:sz="0" w:space="0" w:color="auto"/>
        <w:left w:val="none" w:sz="0" w:space="0" w:color="auto"/>
        <w:bottom w:val="none" w:sz="0" w:space="0" w:color="auto"/>
        <w:right w:val="none" w:sz="0" w:space="0" w:color="auto"/>
      </w:divBdr>
    </w:div>
    <w:div w:id="1294599502">
      <w:bodyDiv w:val="1"/>
      <w:marLeft w:val="0"/>
      <w:marRight w:val="0"/>
      <w:marTop w:val="0"/>
      <w:marBottom w:val="0"/>
      <w:divBdr>
        <w:top w:val="none" w:sz="0" w:space="0" w:color="auto"/>
        <w:left w:val="none" w:sz="0" w:space="0" w:color="auto"/>
        <w:bottom w:val="none" w:sz="0" w:space="0" w:color="auto"/>
        <w:right w:val="none" w:sz="0" w:space="0" w:color="auto"/>
      </w:divBdr>
    </w:div>
    <w:div w:id="1294679114">
      <w:bodyDiv w:val="1"/>
      <w:marLeft w:val="0"/>
      <w:marRight w:val="0"/>
      <w:marTop w:val="0"/>
      <w:marBottom w:val="0"/>
      <w:divBdr>
        <w:top w:val="none" w:sz="0" w:space="0" w:color="auto"/>
        <w:left w:val="none" w:sz="0" w:space="0" w:color="auto"/>
        <w:bottom w:val="none" w:sz="0" w:space="0" w:color="auto"/>
        <w:right w:val="none" w:sz="0" w:space="0" w:color="auto"/>
      </w:divBdr>
      <w:divsChild>
        <w:div w:id="1500999910">
          <w:marLeft w:val="0"/>
          <w:marRight w:val="0"/>
          <w:marTop w:val="0"/>
          <w:marBottom w:val="0"/>
          <w:divBdr>
            <w:top w:val="none" w:sz="0" w:space="0" w:color="auto"/>
            <w:left w:val="none" w:sz="0" w:space="0" w:color="auto"/>
            <w:bottom w:val="none" w:sz="0" w:space="0" w:color="auto"/>
            <w:right w:val="none" w:sz="0" w:space="0" w:color="auto"/>
          </w:divBdr>
          <w:divsChild>
            <w:div w:id="1786189437">
              <w:marLeft w:val="0"/>
              <w:marRight w:val="0"/>
              <w:marTop w:val="0"/>
              <w:marBottom w:val="0"/>
              <w:divBdr>
                <w:top w:val="none" w:sz="0" w:space="0" w:color="auto"/>
                <w:left w:val="none" w:sz="0" w:space="0" w:color="auto"/>
                <w:bottom w:val="none" w:sz="0" w:space="0" w:color="auto"/>
                <w:right w:val="none" w:sz="0" w:space="0" w:color="auto"/>
              </w:divBdr>
              <w:divsChild>
                <w:div w:id="14782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9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0838">
          <w:marLeft w:val="0"/>
          <w:marRight w:val="0"/>
          <w:marTop w:val="0"/>
          <w:marBottom w:val="0"/>
          <w:divBdr>
            <w:top w:val="none" w:sz="0" w:space="0" w:color="auto"/>
            <w:left w:val="none" w:sz="0" w:space="0" w:color="auto"/>
            <w:bottom w:val="none" w:sz="0" w:space="0" w:color="auto"/>
            <w:right w:val="none" w:sz="0" w:space="0" w:color="auto"/>
          </w:divBdr>
          <w:divsChild>
            <w:div w:id="511459992">
              <w:marLeft w:val="0"/>
              <w:marRight w:val="0"/>
              <w:marTop w:val="0"/>
              <w:marBottom w:val="0"/>
              <w:divBdr>
                <w:top w:val="none" w:sz="0" w:space="0" w:color="auto"/>
                <w:left w:val="none" w:sz="0" w:space="0" w:color="auto"/>
                <w:bottom w:val="none" w:sz="0" w:space="0" w:color="auto"/>
                <w:right w:val="none" w:sz="0" w:space="0" w:color="auto"/>
              </w:divBdr>
              <w:divsChild>
                <w:div w:id="772284536">
                  <w:marLeft w:val="0"/>
                  <w:marRight w:val="0"/>
                  <w:marTop w:val="0"/>
                  <w:marBottom w:val="0"/>
                  <w:divBdr>
                    <w:top w:val="none" w:sz="0" w:space="0" w:color="auto"/>
                    <w:left w:val="none" w:sz="0" w:space="0" w:color="auto"/>
                    <w:bottom w:val="none" w:sz="0" w:space="0" w:color="auto"/>
                    <w:right w:val="none" w:sz="0" w:space="0" w:color="auto"/>
                  </w:divBdr>
                  <w:divsChild>
                    <w:div w:id="118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3178">
      <w:bodyDiv w:val="1"/>
      <w:marLeft w:val="0"/>
      <w:marRight w:val="0"/>
      <w:marTop w:val="0"/>
      <w:marBottom w:val="0"/>
      <w:divBdr>
        <w:top w:val="none" w:sz="0" w:space="0" w:color="auto"/>
        <w:left w:val="none" w:sz="0" w:space="0" w:color="auto"/>
        <w:bottom w:val="none" w:sz="0" w:space="0" w:color="auto"/>
        <w:right w:val="none" w:sz="0" w:space="0" w:color="auto"/>
      </w:divBdr>
    </w:div>
    <w:div w:id="1396247106">
      <w:bodyDiv w:val="1"/>
      <w:marLeft w:val="0"/>
      <w:marRight w:val="0"/>
      <w:marTop w:val="0"/>
      <w:marBottom w:val="0"/>
      <w:divBdr>
        <w:top w:val="none" w:sz="0" w:space="0" w:color="auto"/>
        <w:left w:val="none" w:sz="0" w:space="0" w:color="auto"/>
        <w:bottom w:val="none" w:sz="0" w:space="0" w:color="auto"/>
        <w:right w:val="none" w:sz="0" w:space="0" w:color="auto"/>
      </w:divBdr>
    </w:div>
    <w:div w:id="1538395215">
      <w:bodyDiv w:val="1"/>
      <w:marLeft w:val="0"/>
      <w:marRight w:val="0"/>
      <w:marTop w:val="0"/>
      <w:marBottom w:val="0"/>
      <w:divBdr>
        <w:top w:val="none" w:sz="0" w:space="0" w:color="auto"/>
        <w:left w:val="none" w:sz="0" w:space="0" w:color="auto"/>
        <w:bottom w:val="none" w:sz="0" w:space="0" w:color="auto"/>
        <w:right w:val="none" w:sz="0" w:space="0" w:color="auto"/>
      </w:divBdr>
    </w:div>
    <w:div w:id="1547595325">
      <w:bodyDiv w:val="1"/>
      <w:marLeft w:val="0"/>
      <w:marRight w:val="0"/>
      <w:marTop w:val="0"/>
      <w:marBottom w:val="0"/>
      <w:divBdr>
        <w:top w:val="none" w:sz="0" w:space="0" w:color="auto"/>
        <w:left w:val="none" w:sz="0" w:space="0" w:color="auto"/>
        <w:bottom w:val="none" w:sz="0" w:space="0" w:color="auto"/>
        <w:right w:val="none" w:sz="0" w:space="0" w:color="auto"/>
      </w:divBdr>
      <w:divsChild>
        <w:div w:id="56669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289">
      <w:bodyDiv w:val="1"/>
      <w:marLeft w:val="0"/>
      <w:marRight w:val="0"/>
      <w:marTop w:val="0"/>
      <w:marBottom w:val="0"/>
      <w:divBdr>
        <w:top w:val="none" w:sz="0" w:space="0" w:color="auto"/>
        <w:left w:val="none" w:sz="0" w:space="0" w:color="auto"/>
        <w:bottom w:val="none" w:sz="0" w:space="0" w:color="auto"/>
        <w:right w:val="none" w:sz="0" w:space="0" w:color="auto"/>
      </w:divBdr>
      <w:divsChild>
        <w:div w:id="2084208304">
          <w:marLeft w:val="0"/>
          <w:marRight w:val="0"/>
          <w:marTop w:val="0"/>
          <w:marBottom w:val="0"/>
          <w:divBdr>
            <w:top w:val="none" w:sz="0" w:space="0" w:color="auto"/>
            <w:left w:val="none" w:sz="0" w:space="0" w:color="auto"/>
            <w:bottom w:val="none" w:sz="0" w:space="0" w:color="auto"/>
            <w:right w:val="none" w:sz="0" w:space="0" w:color="auto"/>
          </w:divBdr>
          <w:divsChild>
            <w:div w:id="399595416">
              <w:marLeft w:val="0"/>
              <w:marRight w:val="0"/>
              <w:marTop w:val="0"/>
              <w:marBottom w:val="0"/>
              <w:divBdr>
                <w:top w:val="none" w:sz="0" w:space="0" w:color="auto"/>
                <w:left w:val="none" w:sz="0" w:space="0" w:color="auto"/>
                <w:bottom w:val="none" w:sz="0" w:space="0" w:color="auto"/>
                <w:right w:val="none" w:sz="0" w:space="0" w:color="auto"/>
              </w:divBdr>
              <w:divsChild>
                <w:div w:id="18574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2573">
      <w:bodyDiv w:val="1"/>
      <w:marLeft w:val="0"/>
      <w:marRight w:val="0"/>
      <w:marTop w:val="0"/>
      <w:marBottom w:val="0"/>
      <w:divBdr>
        <w:top w:val="none" w:sz="0" w:space="0" w:color="auto"/>
        <w:left w:val="none" w:sz="0" w:space="0" w:color="auto"/>
        <w:bottom w:val="none" w:sz="0" w:space="0" w:color="auto"/>
        <w:right w:val="none" w:sz="0" w:space="0" w:color="auto"/>
      </w:divBdr>
      <w:divsChild>
        <w:div w:id="48093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88268">
      <w:bodyDiv w:val="1"/>
      <w:marLeft w:val="0"/>
      <w:marRight w:val="0"/>
      <w:marTop w:val="0"/>
      <w:marBottom w:val="0"/>
      <w:divBdr>
        <w:top w:val="none" w:sz="0" w:space="0" w:color="auto"/>
        <w:left w:val="none" w:sz="0" w:space="0" w:color="auto"/>
        <w:bottom w:val="none" w:sz="0" w:space="0" w:color="auto"/>
        <w:right w:val="none" w:sz="0" w:space="0" w:color="auto"/>
      </w:divBdr>
    </w:div>
    <w:div w:id="1633904406">
      <w:bodyDiv w:val="1"/>
      <w:marLeft w:val="0"/>
      <w:marRight w:val="0"/>
      <w:marTop w:val="0"/>
      <w:marBottom w:val="0"/>
      <w:divBdr>
        <w:top w:val="none" w:sz="0" w:space="0" w:color="auto"/>
        <w:left w:val="none" w:sz="0" w:space="0" w:color="auto"/>
        <w:bottom w:val="none" w:sz="0" w:space="0" w:color="auto"/>
        <w:right w:val="none" w:sz="0" w:space="0" w:color="auto"/>
      </w:divBdr>
      <w:divsChild>
        <w:div w:id="2067487756">
          <w:marLeft w:val="0"/>
          <w:marRight w:val="0"/>
          <w:marTop w:val="0"/>
          <w:marBottom w:val="0"/>
          <w:divBdr>
            <w:top w:val="none" w:sz="0" w:space="0" w:color="auto"/>
            <w:left w:val="none" w:sz="0" w:space="0" w:color="auto"/>
            <w:bottom w:val="none" w:sz="0" w:space="0" w:color="auto"/>
            <w:right w:val="none" w:sz="0" w:space="0" w:color="auto"/>
          </w:divBdr>
          <w:divsChild>
            <w:div w:id="1214389610">
              <w:marLeft w:val="0"/>
              <w:marRight w:val="0"/>
              <w:marTop w:val="0"/>
              <w:marBottom w:val="0"/>
              <w:divBdr>
                <w:top w:val="none" w:sz="0" w:space="0" w:color="auto"/>
                <w:left w:val="none" w:sz="0" w:space="0" w:color="auto"/>
                <w:bottom w:val="none" w:sz="0" w:space="0" w:color="auto"/>
                <w:right w:val="none" w:sz="0" w:space="0" w:color="auto"/>
              </w:divBdr>
              <w:divsChild>
                <w:div w:id="18533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39">
      <w:bodyDiv w:val="1"/>
      <w:marLeft w:val="0"/>
      <w:marRight w:val="0"/>
      <w:marTop w:val="0"/>
      <w:marBottom w:val="0"/>
      <w:divBdr>
        <w:top w:val="none" w:sz="0" w:space="0" w:color="auto"/>
        <w:left w:val="none" w:sz="0" w:space="0" w:color="auto"/>
        <w:bottom w:val="none" w:sz="0" w:space="0" w:color="auto"/>
        <w:right w:val="none" w:sz="0" w:space="0" w:color="auto"/>
      </w:divBdr>
      <w:divsChild>
        <w:div w:id="1952930955">
          <w:marLeft w:val="0"/>
          <w:marRight w:val="0"/>
          <w:marTop w:val="0"/>
          <w:marBottom w:val="0"/>
          <w:divBdr>
            <w:top w:val="none" w:sz="0" w:space="0" w:color="auto"/>
            <w:left w:val="none" w:sz="0" w:space="0" w:color="auto"/>
            <w:bottom w:val="none" w:sz="0" w:space="0" w:color="auto"/>
            <w:right w:val="none" w:sz="0" w:space="0" w:color="auto"/>
          </w:divBdr>
          <w:divsChild>
            <w:div w:id="146829289">
              <w:marLeft w:val="0"/>
              <w:marRight w:val="0"/>
              <w:marTop w:val="0"/>
              <w:marBottom w:val="0"/>
              <w:divBdr>
                <w:top w:val="none" w:sz="0" w:space="0" w:color="auto"/>
                <w:left w:val="none" w:sz="0" w:space="0" w:color="auto"/>
                <w:bottom w:val="none" w:sz="0" w:space="0" w:color="auto"/>
                <w:right w:val="none" w:sz="0" w:space="0" w:color="auto"/>
              </w:divBdr>
              <w:divsChild>
                <w:div w:id="1361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0828">
      <w:bodyDiv w:val="1"/>
      <w:marLeft w:val="0"/>
      <w:marRight w:val="0"/>
      <w:marTop w:val="0"/>
      <w:marBottom w:val="0"/>
      <w:divBdr>
        <w:top w:val="none" w:sz="0" w:space="0" w:color="auto"/>
        <w:left w:val="none" w:sz="0" w:space="0" w:color="auto"/>
        <w:bottom w:val="none" w:sz="0" w:space="0" w:color="auto"/>
        <w:right w:val="none" w:sz="0" w:space="0" w:color="auto"/>
      </w:divBdr>
      <w:divsChild>
        <w:div w:id="425998596">
          <w:marLeft w:val="0"/>
          <w:marRight w:val="0"/>
          <w:marTop w:val="0"/>
          <w:marBottom w:val="0"/>
          <w:divBdr>
            <w:top w:val="none" w:sz="0" w:space="0" w:color="auto"/>
            <w:left w:val="none" w:sz="0" w:space="0" w:color="auto"/>
            <w:bottom w:val="none" w:sz="0" w:space="0" w:color="auto"/>
            <w:right w:val="none" w:sz="0" w:space="0" w:color="auto"/>
          </w:divBdr>
          <w:divsChild>
            <w:div w:id="1205171782">
              <w:marLeft w:val="0"/>
              <w:marRight w:val="0"/>
              <w:marTop w:val="0"/>
              <w:marBottom w:val="0"/>
              <w:divBdr>
                <w:top w:val="none" w:sz="0" w:space="0" w:color="auto"/>
                <w:left w:val="none" w:sz="0" w:space="0" w:color="auto"/>
                <w:bottom w:val="none" w:sz="0" w:space="0" w:color="auto"/>
                <w:right w:val="none" w:sz="0" w:space="0" w:color="auto"/>
              </w:divBdr>
              <w:divsChild>
                <w:div w:id="1027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6404">
      <w:bodyDiv w:val="1"/>
      <w:marLeft w:val="0"/>
      <w:marRight w:val="0"/>
      <w:marTop w:val="0"/>
      <w:marBottom w:val="0"/>
      <w:divBdr>
        <w:top w:val="none" w:sz="0" w:space="0" w:color="auto"/>
        <w:left w:val="none" w:sz="0" w:space="0" w:color="auto"/>
        <w:bottom w:val="none" w:sz="0" w:space="0" w:color="auto"/>
        <w:right w:val="none" w:sz="0" w:space="0" w:color="auto"/>
      </w:divBdr>
    </w:div>
    <w:div w:id="1708211836">
      <w:bodyDiv w:val="1"/>
      <w:marLeft w:val="0"/>
      <w:marRight w:val="0"/>
      <w:marTop w:val="0"/>
      <w:marBottom w:val="0"/>
      <w:divBdr>
        <w:top w:val="none" w:sz="0" w:space="0" w:color="auto"/>
        <w:left w:val="none" w:sz="0" w:space="0" w:color="auto"/>
        <w:bottom w:val="none" w:sz="0" w:space="0" w:color="auto"/>
        <w:right w:val="none" w:sz="0" w:space="0" w:color="auto"/>
      </w:divBdr>
    </w:div>
    <w:div w:id="1724475986">
      <w:bodyDiv w:val="1"/>
      <w:marLeft w:val="0"/>
      <w:marRight w:val="0"/>
      <w:marTop w:val="0"/>
      <w:marBottom w:val="0"/>
      <w:divBdr>
        <w:top w:val="none" w:sz="0" w:space="0" w:color="auto"/>
        <w:left w:val="none" w:sz="0" w:space="0" w:color="auto"/>
        <w:bottom w:val="none" w:sz="0" w:space="0" w:color="auto"/>
        <w:right w:val="none" w:sz="0" w:space="0" w:color="auto"/>
      </w:divBdr>
    </w:div>
    <w:div w:id="1774545488">
      <w:bodyDiv w:val="1"/>
      <w:marLeft w:val="0"/>
      <w:marRight w:val="0"/>
      <w:marTop w:val="0"/>
      <w:marBottom w:val="0"/>
      <w:divBdr>
        <w:top w:val="none" w:sz="0" w:space="0" w:color="auto"/>
        <w:left w:val="none" w:sz="0" w:space="0" w:color="auto"/>
        <w:bottom w:val="none" w:sz="0" w:space="0" w:color="auto"/>
        <w:right w:val="none" w:sz="0" w:space="0" w:color="auto"/>
      </w:divBdr>
    </w:div>
    <w:div w:id="1927492566">
      <w:bodyDiv w:val="1"/>
      <w:marLeft w:val="0"/>
      <w:marRight w:val="0"/>
      <w:marTop w:val="0"/>
      <w:marBottom w:val="0"/>
      <w:divBdr>
        <w:top w:val="none" w:sz="0" w:space="0" w:color="auto"/>
        <w:left w:val="none" w:sz="0" w:space="0" w:color="auto"/>
        <w:bottom w:val="none" w:sz="0" w:space="0" w:color="auto"/>
        <w:right w:val="none" w:sz="0" w:space="0" w:color="auto"/>
      </w:divBdr>
    </w:div>
    <w:div w:id="1983925709">
      <w:bodyDiv w:val="1"/>
      <w:marLeft w:val="0"/>
      <w:marRight w:val="0"/>
      <w:marTop w:val="0"/>
      <w:marBottom w:val="0"/>
      <w:divBdr>
        <w:top w:val="none" w:sz="0" w:space="0" w:color="auto"/>
        <w:left w:val="none" w:sz="0" w:space="0" w:color="auto"/>
        <w:bottom w:val="none" w:sz="0" w:space="0" w:color="auto"/>
        <w:right w:val="none" w:sz="0" w:space="0" w:color="auto"/>
      </w:divBdr>
    </w:div>
    <w:div w:id="1988898632">
      <w:bodyDiv w:val="1"/>
      <w:marLeft w:val="0"/>
      <w:marRight w:val="0"/>
      <w:marTop w:val="0"/>
      <w:marBottom w:val="0"/>
      <w:divBdr>
        <w:top w:val="none" w:sz="0" w:space="0" w:color="auto"/>
        <w:left w:val="none" w:sz="0" w:space="0" w:color="auto"/>
        <w:bottom w:val="none" w:sz="0" w:space="0" w:color="auto"/>
        <w:right w:val="none" w:sz="0" w:space="0" w:color="auto"/>
      </w:divBdr>
      <w:divsChild>
        <w:div w:id="206451318">
          <w:marLeft w:val="0"/>
          <w:marRight w:val="0"/>
          <w:marTop w:val="0"/>
          <w:marBottom w:val="0"/>
          <w:divBdr>
            <w:top w:val="none" w:sz="0" w:space="0" w:color="auto"/>
            <w:left w:val="none" w:sz="0" w:space="0" w:color="auto"/>
            <w:bottom w:val="none" w:sz="0" w:space="0" w:color="auto"/>
            <w:right w:val="none" w:sz="0" w:space="0" w:color="auto"/>
          </w:divBdr>
          <w:divsChild>
            <w:div w:id="1575237589">
              <w:marLeft w:val="0"/>
              <w:marRight w:val="0"/>
              <w:marTop w:val="0"/>
              <w:marBottom w:val="0"/>
              <w:divBdr>
                <w:top w:val="none" w:sz="0" w:space="0" w:color="auto"/>
                <w:left w:val="none" w:sz="0" w:space="0" w:color="auto"/>
                <w:bottom w:val="none" w:sz="0" w:space="0" w:color="auto"/>
                <w:right w:val="none" w:sz="0" w:space="0" w:color="auto"/>
              </w:divBdr>
              <w:divsChild>
                <w:div w:id="626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2745">
      <w:bodyDiv w:val="1"/>
      <w:marLeft w:val="0"/>
      <w:marRight w:val="0"/>
      <w:marTop w:val="0"/>
      <w:marBottom w:val="0"/>
      <w:divBdr>
        <w:top w:val="none" w:sz="0" w:space="0" w:color="auto"/>
        <w:left w:val="none" w:sz="0" w:space="0" w:color="auto"/>
        <w:bottom w:val="none" w:sz="0" w:space="0" w:color="auto"/>
        <w:right w:val="none" w:sz="0" w:space="0" w:color="auto"/>
      </w:divBdr>
    </w:div>
    <w:div w:id="208765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0\Impostazioni%20locali\Temporary%20Internet%20Files\Content.Outlook\X59HL1B7\ATR12-TEMP_LETTERA-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188C-E959-4010-903C-656CCCEC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ATR12-TEMP_LETTERA-MAIL</Template>
  <TotalTime>59</TotalTime>
  <Pages>6</Pages>
  <Words>1907</Words>
  <Characters>11689</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13569</CharactersWithSpaces>
  <SharedDoc>false</SharedDoc>
  <HLinks>
    <vt:vector size="36" baseType="variant">
      <vt:variant>
        <vt:i4>5505145</vt:i4>
      </vt:variant>
      <vt:variant>
        <vt:i4>15</vt:i4>
      </vt:variant>
      <vt:variant>
        <vt:i4>0</vt:i4>
      </vt:variant>
      <vt:variant>
        <vt:i4>5</vt:i4>
      </vt:variant>
      <vt:variant>
        <vt:lpwstr>mailto:comune.terni@postacert.umbria.it</vt:lpwstr>
      </vt:variant>
      <vt:variant>
        <vt:lpwstr/>
      </vt:variant>
      <vt:variant>
        <vt:i4>5505145</vt:i4>
      </vt:variant>
      <vt:variant>
        <vt:i4>12</vt:i4>
      </vt:variant>
      <vt:variant>
        <vt:i4>0</vt:i4>
      </vt:variant>
      <vt:variant>
        <vt:i4>5</vt:i4>
      </vt:variant>
      <vt:variant>
        <vt:lpwstr>mailto:comune.terni@postacert.umbria.it</vt:lpwstr>
      </vt:variant>
      <vt:variant>
        <vt:lpwstr/>
      </vt:variant>
      <vt:variant>
        <vt:i4>5505145</vt:i4>
      </vt:variant>
      <vt:variant>
        <vt:i4>9</vt:i4>
      </vt:variant>
      <vt:variant>
        <vt:i4>0</vt:i4>
      </vt:variant>
      <vt:variant>
        <vt:i4>5</vt:i4>
      </vt:variant>
      <vt:variant>
        <vt:lpwstr>mailto:comune.terni@postacert.umbria.it</vt:lpwstr>
      </vt:variant>
      <vt:variant>
        <vt:lpwstr/>
      </vt:variant>
      <vt:variant>
        <vt:i4>5505145</vt:i4>
      </vt:variant>
      <vt:variant>
        <vt:i4>6</vt:i4>
      </vt:variant>
      <vt:variant>
        <vt:i4>0</vt:i4>
      </vt:variant>
      <vt:variant>
        <vt:i4>5</vt:i4>
      </vt:variant>
      <vt:variant>
        <vt:lpwstr>mailto:comune.terni@postacert.umbria.it</vt:lpwstr>
      </vt:variant>
      <vt:variant>
        <vt:lpwstr/>
      </vt:variant>
      <vt:variant>
        <vt:i4>5505145</vt:i4>
      </vt:variant>
      <vt:variant>
        <vt:i4>3</vt:i4>
      </vt:variant>
      <vt:variant>
        <vt:i4>0</vt:i4>
      </vt:variant>
      <vt:variant>
        <vt:i4>5</vt:i4>
      </vt:variant>
      <vt:variant>
        <vt:lpwstr>mailto:comune.terni@postacert.umbria.it</vt:lpwstr>
      </vt:variant>
      <vt:variant>
        <vt:lpwstr/>
      </vt:variant>
      <vt:variant>
        <vt:i4>3473500</vt:i4>
      </vt:variant>
      <vt:variant>
        <vt:i4>0</vt:i4>
      </vt:variant>
      <vt:variant>
        <vt:i4>0</vt:i4>
      </vt:variant>
      <vt:variant>
        <vt:i4>5</vt:i4>
      </vt:variant>
      <vt:variant>
        <vt:lpwstr>mailto:ater.umbria@legalmail.it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ater</dc:creator>
  <cp:lastModifiedBy>Emanuela Bisogno</cp:lastModifiedBy>
  <cp:revision>16</cp:revision>
  <cp:lastPrinted>2023-11-03T12:10:00Z</cp:lastPrinted>
  <dcterms:created xsi:type="dcterms:W3CDTF">2023-11-21T08:28:00Z</dcterms:created>
  <dcterms:modified xsi:type="dcterms:W3CDTF">2024-01-12T13:36:00Z</dcterms:modified>
</cp:coreProperties>
</file>